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2203" w:rsidRDefault="00D02203">
      <w:pPr>
        <w:spacing w:line="560" w:lineRule="exact"/>
        <w:jc w:val="center"/>
        <w:rPr>
          <w:rFonts w:eastAsia="方正仿宋_GBK"/>
          <w:sz w:val="72"/>
          <w:szCs w:val="72"/>
        </w:rPr>
      </w:pPr>
    </w:p>
    <w:p w:rsidR="00D02203" w:rsidRDefault="00D02203">
      <w:pPr>
        <w:spacing w:line="560" w:lineRule="exact"/>
        <w:jc w:val="center"/>
        <w:rPr>
          <w:rFonts w:eastAsia="方正仿宋_GBK"/>
          <w:sz w:val="72"/>
          <w:szCs w:val="72"/>
        </w:rPr>
      </w:pPr>
    </w:p>
    <w:p w:rsidR="00D02203" w:rsidRDefault="00D02203">
      <w:pPr>
        <w:spacing w:line="560" w:lineRule="exact"/>
        <w:jc w:val="center"/>
        <w:rPr>
          <w:rFonts w:eastAsia="方正仿宋_GBK"/>
          <w:sz w:val="72"/>
          <w:szCs w:val="72"/>
        </w:rPr>
      </w:pPr>
    </w:p>
    <w:p w:rsidR="00D02203" w:rsidRDefault="00D02203">
      <w:pPr>
        <w:spacing w:line="560" w:lineRule="exact"/>
        <w:jc w:val="center"/>
        <w:rPr>
          <w:rFonts w:eastAsia="方正仿宋_GBK"/>
          <w:sz w:val="72"/>
          <w:szCs w:val="72"/>
        </w:rPr>
      </w:pPr>
    </w:p>
    <w:p w:rsidR="00D02203" w:rsidRDefault="009354AE">
      <w:pPr>
        <w:jc w:val="center"/>
        <w:rPr>
          <w:rFonts w:eastAsia="方正小标宋_GBK"/>
          <w:sz w:val="72"/>
          <w:szCs w:val="72"/>
        </w:rPr>
      </w:pPr>
      <w:r>
        <w:rPr>
          <w:rFonts w:eastAsia="方正小标宋_GBK"/>
          <w:sz w:val="72"/>
          <w:szCs w:val="72"/>
        </w:rPr>
        <w:t>食品经营者（食品销售类）自律制度</w:t>
      </w:r>
    </w:p>
    <w:p w:rsidR="00D02203" w:rsidRDefault="00D02203">
      <w:pPr>
        <w:jc w:val="center"/>
        <w:rPr>
          <w:rFonts w:eastAsia="方正小标宋_GBK"/>
          <w:sz w:val="72"/>
          <w:szCs w:val="72"/>
        </w:rPr>
      </w:pPr>
      <w:bookmarkStart w:id="0" w:name="_GoBack"/>
      <w:bookmarkEnd w:id="0"/>
    </w:p>
    <w:p w:rsidR="00D02203" w:rsidRPr="00747520" w:rsidRDefault="00D02203">
      <w:pPr>
        <w:spacing w:line="560" w:lineRule="exact"/>
        <w:jc w:val="center"/>
        <w:rPr>
          <w:rFonts w:eastAsia="方正仿宋_GBK"/>
          <w:sz w:val="72"/>
          <w:szCs w:val="72"/>
        </w:rPr>
      </w:pPr>
    </w:p>
    <w:p w:rsidR="00D02203" w:rsidRDefault="00D02203">
      <w:pPr>
        <w:spacing w:line="560" w:lineRule="exact"/>
        <w:jc w:val="center"/>
        <w:rPr>
          <w:rFonts w:eastAsia="方正仿宋_GBK"/>
          <w:sz w:val="72"/>
          <w:szCs w:val="72"/>
        </w:rPr>
      </w:pPr>
    </w:p>
    <w:p w:rsidR="00D02203" w:rsidRDefault="00D02203">
      <w:pPr>
        <w:spacing w:line="560" w:lineRule="exact"/>
        <w:jc w:val="center"/>
        <w:rPr>
          <w:rFonts w:eastAsia="方正仿宋_GBK"/>
          <w:sz w:val="72"/>
          <w:szCs w:val="72"/>
        </w:rPr>
      </w:pPr>
    </w:p>
    <w:p w:rsidR="00D02203" w:rsidRDefault="00D02203">
      <w:pPr>
        <w:spacing w:line="560" w:lineRule="exact"/>
        <w:jc w:val="center"/>
        <w:rPr>
          <w:rFonts w:eastAsia="方正仿宋_GBK"/>
          <w:sz w:val="72"/>
          <w:szCs w:val="72"/>
        </w:rPr>
      </w:pPr>
    </w:p>
    <w:p w:rsidR="00D02203" w:rsidRDefault="00D02203">
      <w:pPr>
        <w:spacing w:line="560" w:lineRule="exact"/>
        <w:jc w:val="center"/>
        <w:rPr>
          <w:rFonts w:eastAsia="方正仿宋_GBK"/>
          <w:sz w:val="72"/>
          <w:szCs w:val="72"/>
        </w:rPr>
      </w:pPr>
    </w:p>
    <w:p w:rsidR="00D02203" w:rsidRDefault="00D02203">
      <w:pPr>
        <w:spacing w:line="560" w:lineRule="exact"/>
        <w:jc w:val="center"/>
        <w:rPr>
          <w:rFonts w:eastAsia="方正仿宋_GBK"/>
          <w:sz w:val="72"/>
          <w:szCs w:val="72"/>
        </w:rPr>
      </w:pPr>
    </w:p>
    <w:p w:rsidR="00D02203" w:rsidRDefault="00D02203">
      <w:pPr>
        <w:spacing w:line="560" w:lineRule="exact"/>
        <w:jc w:val="center"/>
        <w:rPr>
          <w:rFonts w:eastAsia="方正仿宋_GBK"/>
          <w:sz w:val="72"/>
          <w:szCs w:val="72"/>
        </w:rPr>
      </w:pPr>
    </w:p>
    <w:p w:rsidR="00D02203" w:rsidRDefault="00D02203">
      <w:pPr>
        <w:spacing w:line="560" w:lineRule="exact"/>
        <w:jc w:val="center"/>
        <w:rPr>
          <w:rFonts w:eastAsia="方正仿宋_GBK"/>
          <w:sz w:val="32"/>
          <w:szCs w:val="32"/>
        </w:rPr>
      </w:pPr>
    </w:p>
    <w:p w:rsidR="00D02203" w:rsidRDefault="00D02203">
      <w:pPr>
        <w:spacing w:line="560" w:lineRule="exact"/>
        <w:jc w:val="center"/>
        <w:rPr>
          <w:rFonts w:eastAsia="方正仿宋_GBK"/>
          <w:sz w:val="32"/>
          <w:szCs w:val="32"/>
        </w:rPr>
      </w:pPr>
    </w:p>
    <w:p w:rsidR="00D02203" w:rsidRDefault="00D02203">
      <w:pPr>
        <w:spacing w:line="560" w:lineRule="exact"/>
        <w:jc w:val="center"/>
        <w:rPr>
          <w:rFonts w:eastAsia="方正仿宋_GBK"/>
          <w:sz w:val="32"/>
          <w:szCs w:val="32"/>
        </w:rPr>
      </w:pPr>
    </w:p>
    <w:p w:rsidR="00D02203" w:rsidRPr="00747520" w:rsidRDefault="006539EA">
      <w:pPr>
        <w:spacing w:line="560" w:lineRule="exact"/>
        <w:rPr>
          <w:rFonts w:eastAsia="方正仿宋_GBK"/>
          <w:sz w:val="32"/>
          <w:szCs w:val="32"/>
          <w:u w:val="single"/>
        </w:rPr>
      </w:pPr>
      <w:r>
        <w:rPr>
          <w:rFonts w:eastAsia="方正仿宋_GBK" w:hint="eastAsia"/>
          <w:sz w:val="32"/>
          <w:szCs w:val="32"/>
        </w:rPr>
        <w:t>企业</w:t>
      </w:r>
      <w:r w:rsidR="00747520">
        <w:rPr>
          <w:rFonts w:eastAsia="方正仿宋_GBK" w:hint="eastAsia"/>
          <w:sz w:val="32"/>
          <w:szCs w:val="32"/>
        </w:rPr>
        <w:t>名称</w:t>
      </w:r>
      <w:r w:rsidR="00747520">
        <w:rPr>
          <w:rFonts w:eastAsia="方正仿宋_GBK" w:hint="eastAsia"/>
          <w:sz w:val="32"/>
          <w:szCs w:val="32"/>
        </w:rPr>
        <w:t>:</w:t>
      </w:r>
      <w:r w:rsidR="00747520">
        <w:rPr>
          <w:rFonts w:eastAsia="方正仿宋_GBK" w:hint="eastAsia"/>
          <w:sz w:val="32"/>
          <w:szCs w:val="32"/>
          <w:u w:val="single"/>
        </w:rPr>
        <w:t xml:space="preserve">                                            </w:t>
      </w:r>
    </w:p>
    <w:p w:rsidR="00D02203" w:rsidRDefault="00D02203">
      <w:pPr>
        <w:spacing w:line="560" w:lineRule="exact"/>
        <w:rPr>
          <w:rFonts w:eastAsia="方正仿宋_GBK"/>
          <w:sz w:val="32"/>
          <w:szCs w:val="32"/>
        </w:rPr>
      </w:pPr>
    </w:p>
    <w:p w:rsidR="00D02203" w:rsidRDefault="00D02203">
      <w:pPr>
        <w:spacing w:line="560" w:lineRule="exact"/>
        <w:rPr>
          <w:rFonts w:eastAsia="方正仿宋_GBK"/>
          <w:sz w:val="32"/>
          <w:szCs w:val="32"/>
        </w:rPr>
      </w:pPr>
    </w:p>
    <w:p w:rsidR="00544B04" w:rsidRPr="00205196" w:rsidRDefault="00544B04">
      <w:pPr>
        <w:spacing w:line="560" w:lineRule="exact"/>
        <w:jc w:val="center"/>
        <w:rPr>
          <w:rFonts w:eastAsia="方正仿宋_GBK" w:hint="eastAsia"/>
          <w:sz w:val="44"/>
          <w:szCs w:val="44"/>
        </w:rPr>
      </w:pPr>
      <w:r w:rsidRPr="00205196">
        <w:rPr>
          <w:rFonts w:eastAsia="方正仿宋_GBK" w:hint="eastAsia"/>
          <w:sz w:val="44"/>
          <w:szCs w:val="44"/>
        </w:rPr>
        <w:lastRenderedPageBreak/>
        <w:t>目录</w:t>
      </w:r>
    </w:p>
    <w:p w:rsidR="00205196" w:rsidRPr="00205196" w:rsidRDefault="00205196" w:rsidP="00544B04">
      <w:pPr>
        <w:spacing w:line="560" w:lineRule="exact"/>
        <w:jc w:val="center"/>
        <w:rPr>
          <w:rFonts w:eastAsia="方正仿宋_GBK" w:hint="eastAsia"/>
          <w:sz w:val="32"/>
          <w:szCs w:val="32"/>
        </w:rPr>
      </w:pPr>
    </w:p>
    <w:p w:rsidR="00544B04" w:rsidRPr="00205196" w:rsidRDefault="00544B04" w:rsidP="00205196">
      <w:pPr>
        <w:spacing w:line="560" w:lineRule="exact"/>
        <w:jc w:val="left"/>
        <w:rPr>
          <w:rFonts w:eastAsia="方正仿宋_GBK" w:hint="eastAsia"/>
          <w:sz w:val="32"/>
          <w:szCs w:val="32"/>
        </w:rPr>
      </w:pPr>
      <w:r w:rsidRPr="00205196">
        <w:rPr>
          <w:rFonts w:eastAsia="方正仿宋_GBK" w:hint="eastAsia"/>
          <w:sz w:val="32"/>
          <w:szCs w:val="32"/>
        </w:rPr>
        <w:t>一、</w:t>
      </w:r>
      <w:r w:rsidRPr="00205196">
        <w:rPr>
          <w:rFonts w:eastAsia="方正仿宋_GBK"/>
          <w:sz w:val="32"/>
          <w:szCs w:val="32"/>
        </w:rPr>
        <w:t>从业人员健康管理制度</w:t>
      </w:r>
    </w:p>
    <w:p w:rsidR="00205196" w:rsidRPr="00205196" w:rsidRDefault="00205196" w:rsidP="00205196">
      <w:pPr>
        <w:spacing w:line="560" w:lineRule="exact"/>
        <w:jc w:val="left"/>
        <w:rPr>
          <w:rFonts w:eastAsia="方正仿宋_GBK" w:hint="eastAsia"/>
          <w:sz w:val="32"/>
          <w:szCs w:val="32"/>
        </w:rPr>
      </w:pPr>
    </w:p>
    <w:p w:rsidR="00544B04" w:rsidRPr="00205196" w:rsidRDefault="00544B04" w:rsidP="00205196">
      <w:pPr>
        <w:spacing w:line="560" w:lineRule="exact"/>
        <w:jc w:val="left"/>
        <w:rPr>
          <w:rFonts w:eastAsia="方正仿宋_GBK" w:hint="eastAsia"/>
          <w:sz w:val="32"/>
          <w:szCs w:val="32"/>
        </w:rPr>
      </w:pPr>
      <w:r w:rsidRPr="00205196">
        <w:rPr>
          <w:rFonts w:eastAsia="方正仿宋_GBK" w:hint="eastAsia"/>
          <w:sz w:val="32"/>
          <w:szCs w:val="32"/>
        </w:rPr>
        <w:t>二、从业人员培训管理制度</w:t>
      </w:r>
    </w:p>
    <w:p w:rsidR="00205196" w:rsidRDefault="00205196" w:rsidP="00205196">
      <w:pPr>
        <w:spacing w:line="560" w:lineRule="exact"/>
        <w:jc w:val="left"/>
        <w:rPr>
          <w:rFonts w:eastAsia="方正仿宋_GBK" w:hint="eastAsia"/>
          <w:sz w:val="32"/>
          <w:szCs w:val="32"/>
        </w:rPr>
      </w:pPr>
    </w:p>
    <w:p w:rsidR="00544B04" w:rsidRPr="00205196" w:rsidRDefault="00544B04" w:rsidP="00205196">
      <w:pPr>
        <w:spacing w:line="560" w:lineRule="exact"/>
        <w:jc w:val="left"/>
        <w:rPr>
          <w:rFonts w:eastAsia="方正仿宋_GBK" w:hint="eastAsia"/>
          <w:sz w:val="32"/>
          <w:szCs w:val="32"/>
        </w:rPr>
      </w:pPr>
      <w:r w:rsidRPr="00205196">
        <w:rPr>
          <w:rFonts w:eastAsia="方正仿宋_GBK" w:hint="eastAsia"/>
          <w:sz w:val="32"/>
          <w:szCs w:val="32"/>
        </w:rPr>
        <w:t>三、食品安全管理员制度</w:t>
      </w:r>
    </w:p>
    <w:p w:rsidR="00205196" w:rsidRDefault="00205196" w:rsidP="00205196">
      <w:pPr>
        <w:spacing w:line="560" w:lineRule="exact"/>
        <w:jc w:val="left"/>
        <w:rPr>
          <w:rFonts w:eastAsia="方正仿宋_GBK" w:hint="eastAsia"/>
          <w:sz w:val="32"/>
          <w:szCs w:val="32"/>
        </w:rPr>
      </w:pPr>
    </w:p>
    <w:p w:rsidR="00544B04" w:rsidRPr="00205196" w:rsidRDefault="00544B04" w:rsidP="00205196">
      <w:pPr>
        <w:spacing w:line="560" w:lineRule="exact"/>
        <w:jc w:val="left"/>
        <w:rPr>
          <w:rFonts w:eastAsia="方正仿宋_GBK" w:hint="eastAsia"/>
          <w:sz w:val="32"/>
          <w:szCs w:val="32"/>
        </w:rPr>
      </w:pPr>
      <w:r w:rsidRPr="00205196">
        <w:rPr>
          <w:rFonts w:eastAsia="方正仿宋_GBK" w:hint="eastAsia"/>
          <w:sz w:val="32"/>
          <w:szCs w:val="32"/>
        </w:rPr>
        <w:t>四、食品安全自检自查与报告制度</w:t>
      </w:r>
    </w:p>
    <w:p w:rsidR="00205196" w:rsidRDefault="00205196" w:rsidP="00205196">
      <w:pPr>
        <w:spacing w:line="560" w:lineRule="exact"/>
        <w:jc w:val="left"/>
        <w:rPr>
          <w:rFonts w:eastAsia="方正仿宋_GBK" w:hint="eastAsia"/>
          <w:sz w:val="32"/>
          <w:szCs w:val="32"/>
        </w:rPr>
      </w:pPr>
    </w:p>
    <w:p w:rsidR="00544B04" w:rsidRPr="00205196" w:rsidRDefault="00544B04" w:rsidP="00205196">
      <w:pPr>
        <w:spacing w:line="560" w:lineRule="exact"/>
        <w:jc w:val="left"/>
        <w:rPr>
          <w:rFonts w:eastAsia="方正仿宋_GBK" w:hint="eastAsia"/>
          <w:sz w:val="32"/>
          <w:szCs w:val="32"/>
        </w:rPr>
      </w:pPr>
      <w:r w:rsidRPr="00205196">
        <w:rPr>
          <w:rFonts w:eastAsia="方正仿宋_GBK" w:hint="eastAsia"/>
          <w:sz w:val="32"/>
          <w:szCs w:val="32"/>
        </w:rPr>
        <w:t>五、场所及设施设备清洗消毒和维修保养制度</w:t>
      </w:r>
    </w:p>
    <w:p w:rsidR="00205196" w:rsidRDefault="00205196" w:rsidP="00205196">
      <w:pPr>
        <w:spacing w:line="560" w:lineRule="exact"/>
        <w:jc w:val="left"/>
        <w:rPr>
          <w:rFonts w:eastAsia="方正仿宋_GBK" w:hint="eastAsia"/>
          <w:sz w:val="32"/>
          <w:szCs w:val="32"/>
        </w:rPr>
      </w:pPr>
    </w:p>
    <w:p w:rsidR="00544B04" w:rsidRPr="00205196" w:rsidRDefault="00544B04" w:rsidP="00205196">
      <w:pPr>
        <w:spacing w:line="560" w:lineRule="exact"/>
        <w:jc w:val="left"/>
        <w:rPr>
          <w:rFonts w:eastAsia="方正仿宋_GBK" w:hint="eastAsia"/>
          <w:sz w:val="32"/>
          <w:szCs w:val="32"/>
        </w:rPr>
      </w:pPr>
      <w:r w:rsidRPr="00205196">
        <w:rPr>
          <w:rFonts w:eastAsia="方正仿宋_GBK" w:hint="eastAsia"/>
          <w:sz w:val="32"/>
          <w:szCs w:val="32"/>
        </w:rPr>
        <w:t>六、进货查验和查验记录制度</w:t>
      </w:r>
    </w:p>
    <w:p w:rsidR="00205196" w:rsidRDefault="00205196" w:rsidP="00205196">
      <w:pPr>
        <w:snapToGrid w:val="0"/>
        <w:spacing w:line="560" w:lineRule="exact"/>
        <w:jc w:val="left"/>
        <w:rPr>
          <w:rFonts w:eastAsia="方正仿宋_GBK" w:hint="eastAsia"/>
          <w:sz w:val="32"/>
          <w:szCs w:val="32"/>
        </w:rPr>
      </w:pPr>
    </w:p>
    <w:p w:rsidR="00544B04" w:rsidRPr="00205196" w:rsidRDefault="00544B04" w:rsidP="00205196">
      <w:pPr>
        <w:snapToGrid w:val="0"/>
        <w:spacing w:line="560" w:lineRule="exact"/>
        <w:jc w:val="left"/>
        <w:rPr>
          <w:rFonts w:eastAsia="方正仿宋_GBK" w:hint="eastAsia"/>
          <w:sz w:val="32"/>
          <w:szCs w:val="32"/>
        </w:rPr>
      </w:pPr>
      <w:r w:rsidRPr="00205196">
        <w:rPr>
          <w:rFonts w:eastAsia="方正仿宋_GBK" w:hint="eastAsia"/>
          <w:sz w:val="32"/>
          <w:szCs w:val="32"/>
        </w:rPr>
        <w:t>七、食品贮存管理制度</w:t>
      </w:r>
    </w:p>
    <w:p w:rsidR="00205196" w:rsidRDefault="00205196" w:rsidP="00205196">
      <w:pPr>
        <w:snapToGrid w:val="0"/>
        <w:spacing w:line="560" w:lineRule="exact"/>
        <w:jc w:val="left"/>
        <w:rPr>
          <w:rFonts w:eastAsia="方正仿宋_GBK" w:hint="eastAsia"/>
          <w:sz w:val="32"/>
          <w:szCs w:val="32"/>
        </w:rPr>
      </w:pPr>
    </w:p>
    <w:p w:rsidR="00544B04" w:rsidRPr="00205196" w:rsidRDefault="00544B04" w:rsidP="00205196">
      <w:pPr>
        <w:snapToGrid w:val="0"/>
        <w:spacing w:line="560" w:lineRule="exact"/>
        <w:jc w:val="left"/>
        <w:rPr>
          <w:rFonts w:eastAsia="方正仿宋_GBK" w:hint="eastAsia"/>
          <w:sz w:val="32"/>
          <w:szCs w:val="32"/>
        </w:rPr>
      </w:pPr>
      <w:r w:rsidRPr="00205196">
        <w:rPr>
          <w:rFonts w:eastAsia="方正仿宋_GBK" w:hint="eastAsia"/>
          <w:sz w:val="32"/>
          <w:szCs w:val="32"/>
        </w:rPr>
        <w:t>八、不合格食品处置制度</w:t>
      </w:r>
    </w:p>
    <w:p w:rsidR="00205196" w:rsidRDefault="00205196" w:rsidP="00205196">
      <w:pPr>
        <w:snapToGrid w:val="0"/>
        <w:spacing w:line="560" w:lineRule="exact"/>
        <w:jc w:val="left"/>
        <w:rPr>
          <w:rFonts w:eastAsia="方正仿宋_GBK" w:hint="eastAsia"/>
          <w:sz w:val="32"/>
          <w:szCs w:val="32"/>
        </w:rPr>
      </w:pPr>
    </w:p>
    <w:p w:rsidR="00205196" w:rsidRPr="00205196" w:rsidRDefault="00205196" w:rsidP="00205196">
      <w:pPr>
        <w:snapToGrid w:val="0"/>
        <w:spacing w:line="560" w:lineRule="exact"/>
        <w:jc w:val="left"/>
        <w:rPr>
          <w:rFonts w:eastAsia="方正仿宋_GBK" w:hint="eastAsia"/>
          <w:sz w:val="32"/>
          <w:szCs w:val="32"/>
        </w:rPr>
      </w:pPr>
      <w:r w:rsidRPr="00205196">
        <w:rPr>
          <w:rFonts w:eastAsia="方正仿宋_GBK" w:hint="eastAsia"/>
          <w:sz w:val="32"/>
          <w:szCs w:val="32"/>
        </w:rPr>
        <w:t>九、废弃物处置管理制度</w:t>
      </w:r>
    </w:p>
    <w:p w:rsidR="00205196" w:rsidRDefault="00205196" w:rsidP="00205196">
      <w:pPr>
        <w:snapToGrid w:val="0"/>
        <w:spacing w:line="560" w:lineRule="exact"/>
        <w:jc w:val="left"/>
        <w:rPr>
          <w:rFonts w:eastAsia="方正仿宋_GBK" w:hint="eastAsia"/>
          <w:sz w:val="32"/>
          <w:szCs w:val="32"/>
        </w:rPr>
      </w:pPr>
    </w:p>
    <w:p w:rsidR="00205196" w:rsidRPr="00205196" w:rsidRDefault="00205196" w:rsidP="00205196">
      <w:pPr>
        <w:snapToGrid w:val="0"/>
        <w:spacing w:line="560" w:lineRule="exact"/>
        <w:jc w:val="left"/>
        <w:rPr>
          <w:rFonts w:eastAsia="方正仿宋_GBK" w:hint="eastAsia"/>
          <w:sz w:val="32"/>
          <w:szCs w:val="32"/>
        </w:rPr>
      </w:pPr>
      <w:r w:rsidRPr="00205196">
        <w:rPr>
          <w:rFonts w:eastAsia="方正仿宋_GBK" w:hint="eastAsia"/>
          <w:sz w:val="32"/>
          <w:szCs w:val="32"/>
        </w:rPr>
        <w:t>十、食品安全突发事件应急处置方案</w:t>
      </w:r>
    </w:p>
    <w:p w:rsidR="00205196" w:rsidRDefault="00205196" w:rsidP="00205196">
      <w:pPr>
        <w:snapToGrid w:val="0"/>
        <w:spacing w:line="560" w:lineRule="exact"/>
        <w:jc w:val="left"/>
        <w:rPr>
          <w:rFonts w:eastAsia="方正仿宋_GBK" w:hint="eastAsia"/>
          <w:sz w:val="32"/>
          <w:szCs w:val="32"/>
        </w:rPr>
      </w:pPr>
    </w:p>
    <w:p w:rsidR="00205196" w:rsidRPr="00205196" w:rsidRDefault="00205196" w:rsidP="00205196">
      <w:pPr>
        <w:snapToGrid w:val="0"/>
        <w:spacing w:line="560" w:lineRule="exact"/>
        <w:jc w:val="left"/>
        <w:rPr>
          <w:rFonts w:eastAsia="方正仿宋_GBK"/>
          <w:sz w:val="32"/>
          <w:szCs w:val="32"/>
        </w:rPr>
      </w:pPr>
      <w:r w:rsidRPr="00205196">
        <w:rPr>
          <w:rFonts w:eastAsia="方正仿宋_GBK" w:hint="eastAsia"/>
          <w:sz w:val="32"/>
          <w:szCs w:val="32"/>
        </w:rPr>
        <w:t>十一、食品批发销售记录制度</w:t>
      </w:r>
    </w:p>
    <w:p w:rsidR="00544B04" w:rsidRDefault="00544B04">
      <w:pPr>
        <w:spacing w:line="560" w:lineRule="exact"/>
        <w:jc w:val="center"/>
        <w:rPr>
          <w:rFonts w:eastAsia="方正仿宋_GBK" w:hint="eastAsia"/>
          <w:sz w:val="32"/>
          <w:szCs w:val="32"/>
        </w:rPr>
      </w:pPr>
    </w:p>
    <w:p w:rsidR="00D02203" w:rsidRPr="00126445" w:rsidRDefault="00544B04" w:rsidP="00205196">
      <w:pPr>
        <w:spacing w:line="560" w:lineRule="exact"/>
        <w:jc w:val="left"/>
        <w:rPr>
          <w:rFonts w:eastAsia="方正仿宋_GBK"/>
          <w:sz w:val="28"/>
          <w:szCs w:val="28"/>
        </w:rPr>
      </w:pPr>
      <w:r w:rsidRPr="00126445">
        <w:rPr>
          <w:rFonts w:eastAsia="方正仿宋_GBK" w:hint="eastAsia"/>
          <w:sz w:val="28"/>
          <w:szCs w:val="28"/>
        </w:rPr>
        <w:lastRenderedPageBreak/>
        <w:t>一、</w:t>
      </w:r>
      <w:r w:rsidR="009354AE" w:rsidRPr="00126445">
        <w:rPr>
          <w:rFonts w:eastAsia="方正仿宋_GBK"/>
          <w:sz w:val="28"/>
          <w:szCs w:val="28"/>
        </w:rPr>
        <w:t>从业人员健康管理制度</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1</w:t>
      </w:r>
      <w:r w:rsidR="009354AE" w:rsidRPr="00126445">
        <w:rPr>
          <w:rFonts w:eastAsia="方正仿宋_GBK"/>
          <w:sz w:val="28"/>
          <w:szCs w:val="28"/>
        </w:rPr>
        <w:t>、食品销售经营者应当建立并执行从业人员健康管理制度。患有痢疾、伤寒、病毒性肝炎、渗出性皮肤病等国务院卫生行政部门规定的有碍食品安全疾病的人员，不得从事接触直接入口食品的工作。</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2</w:t>
      </w:r>
      <w:r w:rsidR="009354AE" w:rsidRPr="00126445">
        <w:rPr>
          <w:rFonts w:eastAsia="方正仿宋_GBK"/>
          <w:sz w:val="28"/>
          <w:szCs w:val="28"/>
        </w:rPr>
        <w:t>、从事接触直接入口食品工作的新参加工作或临时工作人员应当进行岗前健康检查，取得健康证明后方可上岗工作。</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3</w:t>
      </w:r>
      <w:r w:rsidR="009354AE" w:rsidRPr="00126445">
        <w:rPr>
          <w:rFonts w:eastAsia="方正仿宋_GBK"/>
          <w:sz w:val="28"/>
          <w:szCs w:val="28"/>
        </w:rPr>
        <w:t>、从事接触直接入口食品工作的从业人员应当每年进行健康检查，取得健康证明后方可上岗工作。</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4</w:t>
      </w:r>
      <w:r w:rsidR="009354AE" w:rsidRPr="00126445">
        <w:rPr>
          <w:rFonts w:eastAsia="方正仿宋_GBK"/>
          <w:sz w:val="28"/>
          <w:szCs w:val="28"/>
        </w:rPr>
        <w:t>、从事接触直接入口食品工作的从业人员应当每日健康晨检，出现咳嗽、发热、皮肤伤口或感染等有碍于食品安全的病症时，应当立即脱离工作岗位，待查明病因、排除病症或治愈后，方可重新上岗。</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5</w:t>
      </w:r>
      <w:r w:rsidR="009354AE" w:rsidRPr="00126445">
        <w:rPr>
          <w:rFonts w:eastAsia="方正仿宋_GBK"/>
          <w:sz w:val="28"/>
          <w:szCs w:val="28"/>
        </w:rPr>
        <w:t>、从业人员应当严格遵守相关岗位的卫生管理要求，穿戴清洁的工作衣、帽，保持手部清洁，不得在食品经营场所或贮存场所内从事可能污染食品的行为。</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6</w:t>
      </w:r>
      <w:r w:rsidR="009354AE" w:rsidRPr="00126445">
        <w:rPr>
          <w:rFonts w:eastAsia="方正仿宋_GBK"/>
          <w:sz w:val="28"/>
          <w:szCs w:val="28"/>
        </w:rPr>
        <w:t>、从业人员健康证明、健康检查和处置以及日常卫生检查等应当记录并建立档案，档案应当妥善保管，不得涂改、污损，保管期限最低不得少于</w:t>
      </w:r>
      <w:r w:rsidR="009354AE" w:rsidRPr="00126445">
        <w:rPr>
          <w:rFonts w:eastAsia="方正仿宋_GBK"/>
          <w:sz w:val="28"/>
          <w:szCs w:val="28"/>
        </w:rPr>
        <w:t>2</w:t>
      </w:r>
      <w:r w:rsidR="009354AE" w:rsidRPr="00126445">
        <w:rPr>
          <w:rFonts w:eastAsia="方正仿宋_GBK"/>
          <w:sz w:val="28"/>
          <w:szCs w:val="28"/>
        </w:rPr>
        <w:t>年。</w:t>
      </w:r>
    </w:p>
    <w:p w:rsidR="00D02203" w:rsidRPr="00126445" w:rsidRDefault="00D02203">
      <w:pPr>
        <w:snapToGrid w:val="0"/>
        <w:spacing w:line="560" w:lineRule="exact"/>
        <w:rPr>
          <w:rFonts w:eastAsia="方正仿宋_GBK"/>
          <w:sz w:val="28"/>
          <w:szCs w:val="28"/>
        </w:rPr>
      </w:pPr>
    </w:p>
    <w:p w:rsidR="00D02203" w:rsidRPr="00126445" w:rsidRDefault="00544B04" w:rsidP="00205196">
      <w:pPr>
        <w:snapToGrid w:val="0"/>
        <w:spacing w:line="560" w:lineRule="exact"/>
        <w:jc w:val="left"/>
        <w:rPr>
          <w:rFonts w:eastAsia="方正仿宋_GBK"/>
          <w:sz w:val="28"/>
          <w:szCs w:val="28"/>
        </w:rPr>
      </w:pPr>
      <w:r w:rsidRPr="00126445">
        <w:rPr>
          <w:rFonts w:eastAsia="方正仿宋_GBK" w:hint="eastAsia"/>
          <w:sz w:val="28"/>
          <w:szCs w:val="28"/>
        </w:rPr>
        <w:t>二、</w:t>
      </w:r>
      <w:r w:rsidR="009354AE" w:rsidRPr="00126445">
        <w:rPr>
          <w:rFonts w:eastAsia="方正仿宋_GBK" w:hint="eastAsia"/>
          <w:sz w:val="28"/>
          <w:szCs w:val="28"/>
        </w:rPr>
        <w:t>从业人员培训管理制度</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1</w:t>
      </w:r>
      <w:r w:rsidR="009354AE" w:rsidRPr="00126445">
        <w:rPr>
          <w:rFonts w:eastAsia="方正仿宋_GBK"/>
          <w:sz w:val="28"/>
          <w:szCs w:val="28"/>
        </w:rPr>
        <w:t>、食品销售经营者应当建立并执行从业人员培训管理制度，每年制定食品安全培训计划，定期组织从业人员学习《食品安全法》、《食品安全法实施条例》等食品安全相关法律法规、规章制度和食品安全国家标准。</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2</w:t>
      </w:r>
      <w:r w:rsidR="009354AE" w:rsidRPr="00126445">
        <w:rPr>
          <w:rFonts w:eastAsia="方正仿宋_GBK"/>
          <w:sz w:val="28"/>
          <w:szCs w:val="28"/>
        </w:rPr>
        <w:t>、从业人员应当熟悉与岗位相关的食品安全法律法规知识、掌</w:t>
      </w:r>
      <w:r w:rsidR="009354AE" w:rsidRPr="00126445">
        <w:rPr>
          <w:rFonts w:eastAsia="方正仿宋_GBK"/>
          <w:sz w:val="28"/>
          <w:szCs w:val="28"/>
        </w:rPr>
        <w:lastRenderedPageBreak/>
        <w:t>握必备的岗位卫生操作技能，经考核合格后方可上岗工作。</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3</w:t>
      </w:r>
      <w:r w:rsidR="009354AE" w:rsidRPr="00126445">
        <w:rPr>
          <w:rFonts w:eastAsia="方正仿宋_GBK"/>
          <w:sz w:val="28"/>
          <w:szCs w:val="28"/>
        </w:rPr>
        <w:t>、未通过食品药品监管部门考核的食品安全管理员不得上岗。</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4</w:t>
      </w:r>
      <w:r w:rsidR="009354AE" w:rsidRPr="00126445">
        <w:rPr>
          <w:rFonts w:eastAsia="方正仿宋_GBK"/>
          <w:sz w:val="28"/>
          <w:szCs w:val="28"/>
        </w:rPr>
        <w:t>、食品安全管理员一年内</w:t>
      </w:r>
      <w:r w:rsidR="009354AE" w:rsidRPr="00126445">
        <w:rPr>
          <w:rFonts w:eastAsia="方正仿宋_GBK"/>
          <w:sz w:val="28"/>
          <w:szCs w:val="28"/>
        </w:rPr>
        <w:t>2</w:t>
      </w:r>
      <w:r w:rsidR="009354AE" w:rsidRPr="00126445">
        <w:rPr>
          <w:rFonts w:eastAsia="方正仿宋_GBK"/>
          <w:sz w:val="28"/>
          <w:szCs w:val="28"/>
        </w:rPr>
        <w:t>次以上（含两次）考核不合格的，应当提出整改措施，完善培训、考核的方式。</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5</w:t>
      </w:r>
      <w:r w:rsidR="009354AE" w:rsidRPr="00126445">
        <w:rPr>
          <w:rFonts w:eastAsia="方正仿宋_GBK"/>
          <w:sz w:val="28"/>
          <w:szCs w:val="28"/>
        </w:rPr>
        <w:t>、培训、考核以及整改措施应当建立档案，内容应当包括培训、考核以及整改措施实施的时间、地点、人员、方式、记录人等信息，不得涂改或污损，保存期限不得少于</w:t>
      </w:r>
      <w:r w:rsidR="009354AE" w:rsidRPr="00126445">
        <w:rPr>
          <w:rFonts w:eastAsia="方正仿宋_GBK"/>
          <w:sz w:val="28"/>
          <w:szCs w:val="28"/>
        </w:rPr>
        <w:t>2</w:t>
      </w:r>
      <w:r w:rsidR="009354AE" w:rsidRPr="00126445">
        <w:rPr>
          <w:rFonts w:eastAsia="方正仿宋_GBK"/>
          <w:sz w:val="28"/>
          <w:szCs w:val="28"/>
        </w:rPr>
        <w:t>年。</w:t>
      </w:r>
    </w:p>
    <w:p w:rsidR="00D02203" w:rsidRPr="00126445" w:rsidRDefault="00D02203">
      <w:pPr>
        <w:spacing w:line="560" w:lineRule="exact"/>
        <w:jc w:val="left"/>
        <w:rPr>
          <w:rFonts w:eastAsia="方正仿宋_GBK"/>
          <w:sz w:val="28"/>
          <w:szCs w:val="28"/>
        </w:rPr>
      </w:pPr>
    </w:p>
    <w:p w:rsidR="00D02203" w:rsidRPr="00126445" w:rsidRDefault="00544B04" w:rsidP="00205196">
      <w:pPr>
        <w:spacing w:line="560" w:lineRule="exact"/>
        <w:jc w:val="left"/>
        <w:rPr>
          <w:rFonts w:eastAsia="方正仿宋_GBK"/>
          <w:sz w:val="28"/>
          <w:szCs w:val="28"/>
        </w:rPr>
      </w:pPr>
      <w:r w:rsidRPr="00126445">
        <w:rPr>
          <w:rFonts w:eastAsia="方正仿宋_GBK" w:hint="eastAsia"/>
          <w:sz w:val="28"/>
          <w:szCs w:val="28"/>
        </w:rPr>
        <w:t>三、</w:t>
      </w:r>
      <w:r w:rsidR="009354AE" w:rsidRPr="00126445">
        <w:rPr>
          <w:rFonts w:eastAsia="方正仿宋_GBK" w:hint="eastAsia"/>
          <w:sz w:val="28"/>
          <w:szCs w:val="28"/>
        </w:rPr>
        <w:t>食品安全管理员制度</w:t>
      </w:r>
    </w:p>
    <w:p w:rsidR="00D02203" w:rsidRPr="00126445" w:rsidRDefault="00D02203">
      <w:pPr>
        <w:snapToGrid w:val="0"/>
        <w:spacing w:line="560" w:lineRule="exact"/>
        <w:jc w:val="center"/>
        <w:rPr>
          <w:rFonts w:eastAsia="方正仿宋_GBK"/>
          <w:sz w:val="28"/>
          <w:szCs w:val="28"/>
        </w:rPr>
      </w:pP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1</w:t>
      </w:r>
      <w:r w:rsidR="009354AE" w:rsidRPr="00126445">
        <w:rPr>
          <w:rFonts w:eastAsia="方正仿宋_GBK"/>
          <w:sz w:val="28"/>
          <w:szCs w:val="28"/>
        </w:rPr>
        <w:t>、食品销售经营者应当配备有专职或者兼职的食品安全管理人员，具体实施食品安全管理工作，并对食品安全管理工作负责。</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2</w:t>
      </w:r>
      <w:r w:rsidR="009354AE" w:rsidRPr="00126445">
        <w:rPr>
          <w:rFonts w:eastAsia="方正仿宋_GBK"/>
          <w:sz w:val="28"/>
          <w:szCs w:val="28"/>
        </w:rPr>
        <w:t>、食品安全管理员根据负责人的授权具体承担以下职责：</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1</w:t>
      </w:r>
      <w:r w:rsidR="009354AE" w:rsidRPr="00126445">
        <w:rPr>
          <w:rFonts w:eastAsia="方正仿宋_GBK"/>
          <w:sz w:val="28"/>
          <w:szCs w:val="28"/>
        </w:rPr>
        <w:t>）建立健全食品安全管理制度，组织实施自律自查，督促制度落实；</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2</w:t>
      </w:r>
      <w:r w:rsidR="009354AE" w:rsidRPr="00126445">
        <w:rPr>
          <w:rFonts w:eastAsia="方正仿宋_GBK"/>
          <w:sz w:val="28"/>
          <w:szCs w:val="28"/>
        </w:rPr>
        <w:t>）组织实施从业人员健康检查，督促不符合岗位健康卫生管理要求的从业人员调离岗位；</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3</w:t>
      </w:r>
      <w:r w:rsidR="009354AE" w:rsidRPr="00126445">
        <w:rPr>
          <w:rFonts w:eastAsia="方正仿宋_GBK"/>
          <w:sz w:val="28"/>
          <w:szCs w:val="28"/>
        </w:rPr>
        <w:t>）制订、实施食品安全培训、考核计划；</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4</w:t>
      </w:r>
      <w:r w:rsidR="009354AE" w:rsidRPr="00126445">
        <w:rPr>
          <w:rFonts w:eastAsia="方正仿宋_GBK"/>
          <w:sz w:val="28"/>
          <w:szCs w:val="28"/>
        </w:rPr>
        <w:t>）审核进货查验管理执行情况，对不合格食品实行一票否决权；</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5</w:t>
      </w:r>
      <w:r w:rsidR="009354AE" w:rsidRPr="00126445">
        <w:rPr>
          <w:rFonts w:eastAsia="方正仿宋_GBK"/>
          <w:sz w:val="28"/>
          <w:szCs w:val="28"/>
        </w:rPr>
        <w:t>）督促处置不合格食品；</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6</w:t>
      </w:r>
      <w:r w:rsidR="009354AE" w:rsidRPr="00126445">
        <w:rPr>
          <w:rFonts w:eastAsia="方正仿宋_GBK"/>
          <w:sz w:val="28"/>
          <w:szCs w:val="28"/>
        </w:rPr>
        <w:t>）审核各项食品安全记录，建立食品安全管理档案；</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7</w:t>
      </w:r>
      <w:r w:rsidR="009354AE" w:rsidRPr="00126445">
        <w:rPr>
          <w:rFonts w:eastAsia="方正仿宋_GBK"/>
          <w:sz w:val="28"/>
          <w:szCs w:val="28"/>
        </w:rPr>
        <w:t>）承担法律法规规定的其他指责。</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3</w:t>
      </w:r>
      <w:r w:rsidR="009354AE" w:rsidRPr="00126445">
        <w:rPr>
          <w:rFonts w:eastAsia="方正仿宋_GBK"/>
          <w:sz w:val="28"/>
          <w:szCs w:val="28"/>
        </w:rPr>
        <w:t>、食品安全管理员应当配合食品药品监管部门的监督检查，如实介绍情况并提供资料。</w:t>
      </w:r>
    </w:p>
    <w:p w:rsidR="00D02203" w:rsidRPr="00126445" w:rsidRDefault="00D02203" w:rsidP="00126445">
      <w:pPr>
        <w:snapToGrid w:val="0"/>
        <w:spacing w:line="560" w:lineRule="exact"/>
        <w:ind w:firstLineChars="200" w:firstLine="560"/>
        <w:jc w:val="left"/>
        <w:rPr>
          <w:rFonts w:eastAsia="方正仿宋_GBK"/>
          <w:sz w:val="28"/>
          <w:szCs w:val="28"/>
        </w:rPr>
      </w:pPr>
    </w:p>
    <w:p w:rsidR="00D02203" w:rsidRPr="00126445" w:rsidRDefault="00544B04" w:rsidP="00205196">
      <w:pPr>
        <w:snapToGrid w:val="0"/>
        <w:spacing w:line="560" w:lineRule="exact"/>
        <w:jc w:val="left"/>
        <w:rPr>
          <w:rFonts w:eastAsia="方正仿宋_GBK"/>
          <w:sz w:val="28"/>
          <w:szCs w:val="28"/>
        </w:rPr>
      </w:pPr>
      <w:r w:rsidRPr="00126445">
        <w:rPr>
          <w:rFonts w:eastAsia="方正仿宋_GBK" w:hint="eastAsia"/>
          <w:sz w:val="28"/>
          <w:szCs w:val="28"/>
        </w:rPr>
        <w:t>四、</w:t>
      </w:r>
      <w:r w:rsidR="009354AE" w:rsidRPr="00126445">
        <w:rPr>
          <w:rFonts w:eastAsia="方正仿宋_GBK" w:hint="eastAsia"/>
          <w:sz w:val="28"/>
          <w:szCs w:val="28"/>
        </w:rPr>
        <w:t>食品安全自检自查与报告制度</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1</w:t>
      </w:r>
      <w:r w:rsidR="009354AE" w:rsidRPr="00126445">
        <w:rPr>
          <w:rFonts w:eastAsia="方正仿宋_GBK"/>
          <w:sz w:val="28"/>
          <w:szCs w:val="28"/>
        </w:rPr>
        <w:t>、食品销售经营者应当建立食品安全自查制度，根据《食品安全法》等法律法规和规章制度以及保证食品安全的自律管理制度制定、实施自查计划，定期对食品安全状况进行检查评价。</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2</w:t>
      </w:r>
      <w:r w:rsidR="009354AE" w:rsidRPr="00126445">
        <w:rPr>
          <w:rFonts w:eastAsia="方正仿宋_GBK"/>
          <w:sz w:val="28"/>
          <w:szCs w:val="28"/>
        </w:rPr>
        <w:t>、食品安全自查由负责人或食品安全管理员组织实施，并负责不合格项的整改工作。</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3</w:t>
      </w:r>
      <w:r w:rsidR="009354AE" w:rsidRPr="00126445">
        <w:rPr>
          <w:rFonts w:eastAsia="方正仿宋_GBK"/>
          <w:sz w:val="28"/>
          <w:szCs w:val="28"/>
        </w:rPr>
        <w:t>、食品安全自查一般分为定期自查和专项自查，定期自查应当根据所经营的食品风险等级确定频次，专项自查应当根据食品药品监管部门、消费者、媒体舆情等渠道获知的食品安全风险信息立即实施。</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4</w:t>
      </w:r>
      <w:r w:rsidR="009354AE" w:rsidRPr="00126445">
        <w:rPr>
          <w:rFonts w:eastAsia="方正仿宋_GBK"/>
          <w:sz w:val="28"/>
          <w:szCs w:val="28"/>
        </w:rPr>
        <w:t>、经营场所布局、制作工艺流程、内部管理流程等重点管理项发生变化的，应当立即组织食品安全自查。</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5</w:t>
      </w:r>
      <w:r w:rsidR="009354AE" w:rsidRPr="00126445">
        <w:rPr>
          <w:rFonts w:eastAsia="方正仿宋_GBK"/>
          <w:sz w:val="28"/>
          <w:szCs w:val="28"/>
        </w:rPr>
        <w:t>、食品安全自查不合格项应当查清原因、立即整改。有证据表明可能危害食品安全的食品，应当立即停止销售并向当地食品要你监管部门报告，待问题排查整改到位后方可重新销售。</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6</w:t>
      </w:r>
      <w:r w:rsidR="009354AE" w:rsidRPr="00126445">
        <w:rPr>
          <w:rFonts w:eastAsia="方正仿宋_GBK"/>
          <w:sz w:val="28"/>
          <w:szCs w:val="28"/>
        </w:rPr>
        <w:t>、食品安全自查应当建立自查档案，如实记录食品安全自查组织实施的时间、计划、人员、结果和排查整改情况，不得涂改或污损，保存时限不得少于</w:t>
      </w:r>
      <w:r w:rsidR="009354AE" w:rsidRPr="00126445">
        <w:rPr>
          <w:rFonts w:eastAsia="方正仿宋_GBK"/>
          <w:sz w:val="28"/>
          <w:szCs w:val="28"/>
        </w:rPr>
        <w:t>2</w:t>
      </w:r>
      <w:r w:rsidR="009354AE" w:rsidRPr="00126445">
        <w:rPr>
          <w:rFonts w:eastAsia="方正仿宋_GBK"/>
          <w:sz w:val="28"/>
          <w:szCs w:val="28"/>
        </w:rPr>
        <w:t>年。</w:t>
      </w:r>
    </w:p>
    <w:p w:rsidR="00D02203" w:rsidRPr="00126445" w:rsidRDefault="00D02203" w:rsidP="00126445">
      <w:pPr>
        <w:snapToGrid w:val="0"/>
        <w:spacing w:line="560" w:lineRule="exact"/>
        <w:ind w:firstLineChars="200" w:firstLine="560"/>
        <w:jc w:val="left"/>
        <w:rPr>
          <w:rFonts w:eastAsia="方正仿宋_GBK"/>
          <w:sz w:val="28"/>
          <w:szCs w:val="28"/>
        </w:rPr>
      </w:pPr>
    </w:p>
    <w:p w:rsidR="00D02203" w:rsidRPr="00126445" w:rsidRDefault="00544B04">
      <w:pPr>
        <w:snapToGrid w:val="0"/>
        <w:spacing w:line="560" w:lineRule="exact"/>
        <w:jc w:val="center"/>
        <w:rPr>
          <w:rFonts w:eastAsia="方正仿宋_GBK"/>
          <w:sz w:val="28"/>
          <w:szCs w:val="28"/>
        </w:rPr>
      </w:pPr>
      <w:r w:rsidRPr="00126445">
        <w:rPr>
          <w:rFonts w:eastAsia="方正仿宋_GBK" w:hint="eastAsia"/>
          <w:sz w:val="28"/>
          <w:szCs w:val="28"/>
        </w:rPr>
        <w:t>五、</w:t>
      </w:r>
      <w:r w:rsidR="009354AE" w:rsidRPr="00126445">
        <w:rPr>
          <w:rFonts w:eastAsia="方正仿宋_GBK" w:hint="eastAsia"/>
          <w:sz w:val="28"/>
          <w:szCs w:val="28"/>
        </w:rPr>
        <w:t>场所及设施设备清洗消毒和维修保养制度</w:t>
      </w:r>
    </w:p>
    <w:p w:rsidR="00D02203" w:rsidRPr="00126445" w:rsidRDefault="009354AE">
      <w:pPr>
        <w:snapToGrid w:val="0"/>
        <w:spacing w:line="560" w:lineRule="exact"/>
        <w:jc w:val="left"/>
        <w:rPr>
          <w:rFonts w:eastAsia="方正仿宋_GBK"/>
          <w:sz w:val="28"/>
          <w:szCs w:val="28"/>
        </w:rPr>
      </w:pPr>
      <w:r w:rsidRPr="00126445">
        <w:rPr>
          <w:rFonts w:eastAsia="方正仿宋_GBK"/>
          <w:sz w:val="28"/>
          <w:szCs w:val="28"/>
        </w:rPr>
        <w:t xml:space="preserve">    </w:t>
      </w:r>
      <w:r w:rsidR="00205196" w:rsidRPr="00126445">
        <w:rPr>
          <w:rFonts w:eastAsia="方正仿宋_GBK" w:hint="eastAsia"/>
          <w:sz w:val="28"/>
          <w:szCs w:val="28"/>
        </w:rPr>
        <w:t>1</w:t>
      </w:r>
      <w:r w:rsidRPr="00126445">
        <w:rPr>
          <w:rFonts w:eastAsia="方正仿宋_GBK"/>
          <w:sz w:val="28"/>
          <w:szCs w:val="28"/>
        </w:rPr>
        <w:t>、食品销售经营者应当建立场所及设施设备清洗消毒和维修保养制度，明确清洗消毒和维修保养的对象、方法、频次和人员等内容，确保清洗、消毒效果。</w:t>
      </w:r>
    </w:p>
    <w:p w:rsidR="00D02203" w:rsidRPr="00126445" w:rsidRDefault="00205196">
      <w:pPr>
        <w:snapToGrid w:val="0"/>
        <w:spacing w:line="560" w:lineRule="exact"/>
        <w:ind w:firstLine="555"/>
        <w:jc w:val="left"/>
        <w:rPr>
          <w:rFonts w:eastAsia="方正仿宋_GBK"/>
          <w:sz w:val="28"/>
          <w:szCs w:val="28"/>
        </w:rPr>
      </w:pPr>
      <w:r w:rsidRPr="00126445">
        <w:rPr>
          <w:rFonts w:eastAsia="方正仿宋_GBK" w:hint="eastAsia"/>
          <w:sz w:val="28"/>
          <w:szCs w:val="28"/>
        </w:rPr>
        <w:t>2</w:t>
      </w:r>
      <w:r w:rsidR="009354AE" w:rsidRPr="00126445">
        <w:rPr>
          <w:rFonts w:eastAsia="方正仿宋_GBK"/>
          <w:sz w:val="28"/>
          <w:szCs w:val="28"/>
        </w:rPr>
        <w:t>、食品销售经营、贮存场所内环境（包括地面、排水沟、墙壁、</w:t>
      </w:r>
      <w:r w:rsidR="009354AE" w:rsidRPr="00126445">
        <w:rPr>
          <w:rFonts w:eastAsia="方正仿宋_GBK"/>
          <w:sz w:val="28"/>
          <w:szCs w:val="28"/>
        </w:rPr>
        <w:lastRenderedPageBreak/>
        <w:t>天花板、门窗等）应保持清洁和良好状况。废弃物及时清理，清除后的容器应及时清洗，必要时进行消毒。</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3</w:t>
      </w:r>
      <w:r w:rsidR="009354AE" w:rsidRPr="00126445">
        <w:rPr>
          <w:rFonts w:eastAsia="方正仿宋_GBK"/>
          <w:sz w:val="28"/>
          <w:szCs w:val="28"/>
        </w:rPr>
        <w:t>、食品销售经营、贮存场所应当做好防虫、防鼠等措施，防止虫害污染。除虫灭害工作应当采取物理捕杀的方法。</w:t>
      </w:r>
    </w:p>
    <w:p w:rsidR="00D02203" w:rsidRPr="00126445" w:rsidRDefault="00205196">
      <w:pPr>
        <w:snapToGrid w:val="0"/>
        <w:spacing w:line="560" w:lineRule="exact"/>
        <w:ind w:firstLine="555"/>
        <w:jc w:val="left"/>
        <w:rPr>
          <w:rFonts w:eastAsia="方正仿宋_GBK"/>
          <w:sz w:val="28"/>
          <w:szCs w:val="28"/>
        </w:rPr>
      </w:pPr>
      <w:r w:rsidRPr="00126445">
        <w:rPr>
          <w:rFonts w:eastAsia="方正仿宋_GBK" w:hint="eastAsia"/>
          <w:sz w:val="28"/>
          <w:szCs w:val="28"/>
        </w:rPr>
        <w:t>4</w:t>
      </w:r>
      <w:r w:rsidR="009354AE" w:rsidRPr="00126445">
        <w:rPr>
          <w:rFonts w:eastAsia="方正仿宋_GBK"/>
          <w:sz w:val="28"/>
          <w:szCs w:val="28"/>
        </w:rPr>
        <w:t>、食品销售设施设备应做到专区设置、专用标识、专人维护，确保设备设置能够正常运转。</w:t>
      </w:r>
    </w:p>
    <w:p w:rsidR="00D02203" w:rsidRPr="00126445" w:rsidRDefault="00205196">
      <w:pPr>
        <w:snapToGrid w:val="0"/>
        <w:spacing w:line="560" w:lineRule="exact"/>
        <w:ind w:firstLine="555"/>
        <w:jc w:val="left"/>
        <w:rPr>
          <w:rFonts w:eastAsia="方正仿宋_GBK"/>
          <w:sz w:val="28"/>
          <w:szCs w:val="28"/>
        </w:rPr>
      </w:pPr>
      <w:r w:rsidRPr="00126445">
        <w:rPr>
          <w:rFonts w:eastAsia="方正仿宋_GBK" w:hint="eastAsia"/>
          <w:sz w:val="28"/>
          <w:szCs w:val="28"/>
        </w:rPr>
        <w:t>5</w:t>
      </w:r>
      <w:r w:rsidR="009354AE" w:rsidRPr="00126445">
        <w:rPr>
          <w:rFonts w:eastAsia="方正仿宋_GBK"/>
          <w:sz w:val="28"/>
          <w:szCs w:val="28"/>
        </w:rPr>
        <w:t>、各类食品销售设施设备使用后应当立即清洗，存放在清洁的容器或区域内。直接接触食品的应当消毒，非直接接触食品的适时消毒。</w:t>
      </w:r>
    </w:p>
    <w:p w:rsidR="00D02203" w:rsidRPr="00126445" w:rsidRDefault="00205196">
      <w:pPr>
        <w:snapToGrid w:val="0"/>
        <w:spacing w:line="560" w:lineRule="exact"/>
        <w:ind w:firstLine="555"/>
        <w:jc w:val="left"/>
        <w:rPr>
          <w:rFonts w:eastAsia="方正仿宋_GBK"/>
          <w:sz w:val="28"/>
          <w:szCs w:val="28"/>
        </w:rPr>
      </w:pPr>
      <w:r w:rsidRPr="00126445">
        <w:rPr>
          <w:rFonts w:eastAsia="方正仿宋_GBK" w:hint="eastAsia"/>
          <w:sz w:val="28"/>
          <w:szCs w:val="28"/>
        </w:rPr>
        <w:t>6</w:t>
      </w:r>
      <w:r w:rsidR="009354AE" w:rsidRPr="00126445">
        <w:rPr>
          <w:rFonts w:eastAsia="方正仿宋_GBK"/>
          <w:sz w:val="28"/>
          <w:szCs w:val="28"/>
        </w:rPr>
        <w:t>、鼓励采用热力消毒方法对设施设备进行消毒，因材质、大小等原因无法采用热力消毒方法的可采用化学消毒方法。</w:t>
      </w:r>
    </w:p>
    <w:p w:rsidR="00D02203" w:rsidRPr="00126445" w:rsidRDefault="00205196">
      <w:pPr>
        <w:snapToGrid w:val="0"/>
        <w:spacing w:line="560" w:lineRule="exact"/>
        <w:ind w:firstLine="555"/>
        <w:jc w:val="left"/>
        <w:rPr>
          <w:rFonts w:eastAsia="方正仿宋_GBK"/>
          <w:sz w:val="28"/>
          <w:szCs w:val="28"/>
        </w:rPr>
      </w:pPr>
      <w:r w:rsidRPr="00126445">
        <w:rPr>
          <w:rFonts w:eastAsia="方正仿宋_GBK" w:hint="eastAsia"/>
          <w:sz w:val="28"/>
          <w:szCs w:val="28"/>
        </w:rPr>
        <w:t>7</w:t>
      </w:r>
      <w:r w:rsidR="009354AE" w:rsidRPr="00126445">
        <w:rPr>
          <w:rFonts w:eastAsia="方正仿宋_GBK"/>
          <w:sz w:val="28"/>
          <w:szCs w:val="28"/>
        </w:rPr>
        <w:t>、清洗消毒食用的洗涤剂、消毒剂应当符合国家标准，对人体安全、无害。</w:t>
      </w:r>
    </w:p>
    <w:p w:rsidR="00D02203" w:rsidRPr="00126445" w:rsidRDefault="00205196" w:rsidP="00126445">
      <w:pPr>
        <w:snapToGrid w:val="0"/>
        <w:spacing w:line="560" w:lineRule="exact"/>
        <w:ind w:firstLineChars="200" w:firstLine="560"/>
        <w:jc w:val="left"/>
        <w:rPr>
          <w:rFonts w:eastAsia="方正仿宋_GBK"/>
          <w:sz w:val="28"/>
          <w:szCs w:val="28"/>
        </w:rPr>
      </w:pPr>
      <w:r w:rsidRPr="00126445">
        <w:rPr>
          <w:rFonts w:eastAsia="方正仿宋_GBK" w:hint="eastAsia"/>
          <w:sz w:val="28"/>
          <w:szCs w:val="28"/>
        </w:rPr>
        <w:t>8</w:t>
      </w:r>
      <w:r w:rsidR="009354AE" w:rsidRPr="00126445">
        <w:rPr>
          <w:rFonts w:eastAsia="方正仿宋_GBK"/>
          <w:sz w:val="28"/>
          <w:szCs w:val="28"/>
        </w:rPr>
        <w:t>、场所及设施设备清洗消毒和维修保养应当建立档案，如实记录清洗消毒和维修保养的时间、对象、方法、频次和人员等内容，保存时限不得少于</w:t>
      </w:r>
      <w:r w:rsidR="009354AE" w:rsidRPr="00126445">
        <w:rPr>
          <w:rFonts w:eastAsia="方正仿宋_GBK"/>
          <w:sz w:val="28"/>
          <w:szCs w:val="28"/>
        </w:rPr>
        <w:t>2</w:t>
      </w:r>
      <w:r w:rsidR="009354AE" w:rsidRPr="00126445">
        <w:rPr>
          <w:rFonts w:eastAsia="方正仿宋_GBK"/>
          <w:sz w:val="28"/>
          <w:szCs w:val="28"/>
        </w:rPr>
        <w:t>年。</w:t>
      </w:r>
    </w:p>
    <w:p w:rsidR="00205196" w:rsidRPr="00126445" w:rsidRDefault="00205196">
      <w:pPr>
        <w:snapToGrid w:val="0"/>
        <w:spacing w:line="560" w:lineRule="exact"/>
        <w:jc w:val="center"/>
        <w:rPr>
          <w:rFonts w:eastAsia="方正仿宋_GBK" w:hint="eastAsia"/>
          <w:sz w:val="28"/>
          <w:szCs w:val="28"/>
        </w:rPr>
      </w:pPr>
    </w:p>
    <w:p w:rsidR="00205196" w:rsidRPr="00126445" w:rsidRDefault="00544B04" w:rsidP="00205196">
      <w:pPr>
        <w:snapToGrid w:val="0"/>
        <w:spacing w:line="560" w:lineRule="exact"/>
        <w:jc w:val="left"/>
        <w:rPr>
          <w:rFonts w:eastAsia="方正仿宋_GBK"/>
          <w:sz w:val="28"/>
          <w:szCs w:val="28"/>
        </w:rPr>
      </w:pPr>
      <w:r w:rsidRPr="00126445">
        <w:rPr>
          <w:rFonts w:eastAsia="方正仿宋_GBK" w:hint="eastAsia"/>
          <w:sz w:val="28"/>
          <w:szCs w:val="28"/>
        </w:rPr>
        <w:t>六、</w:t>
      </w:r>
      <w:r w:rsidR="009354AE" w:rsidRPr="00126445">
        <w:rPr>
          <w:rFonts w:eastAsia="方正仿宋_GBK" w:hint="eastAsia"/>
          <w:sz w:val="28"/>
          <w:szCs w:val="28"/>
        </w:rPr>
        <w:t>进货查验和查验记录制度</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1</w:t>
      </w:r>
      <w:r w:rsidR="009354AE" w:rsidRPr="00126445">
        <w:rPr>
          <w:rFonts w:eastAsia="方正仿宋_GBK"/>
          <w:sz w:val="28"/>
          <w:szCs w:val="28"/>
        </w:rPr>
        <w:t>、食品销售经营者应当建立进货查验制度，对采购的食品、食品原料、食品添加剂、食品相关产品（以下统称食品）进行检查验收，确保从合法的渠道采购合格的产品。</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2</w:t>
      </w:r>
      <w:r w:rsidR="009354AE" w:rsidRPr="00126445">
        <w:rPr>
          <w:rFonts w:eastAsia="方正仿宋_GBK"/>
          <w:sz w:val="28"/>
          <w:szCs w:val="28"/>
        </w:rPr>
        <w:t>、应当查验并索取供货者的许可证、供货票据和食品出厂检验合格证或者其他合格证明，供货票据应当包括食品名称、规格、数量、生产日期或者生产批号、保质期、进货日期以及供货者名称、地址、</w:t>
      </w:r>
      <w:r w:rsidR="009354AE" w:rsidRPr="00126445">
        <w:rPr>
          <w:rFonts w:eastAsia="方正仿宋_GBK"/>
          <w:sz w:val="28"/>
          <w:szCs w:val="28"/>
        </w:rPr>
        <w:lastRenderedPageBreak/>
        <w:t>联系方式等内容。</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3</w:t>
      </w:r>
      <w:r w:rsidR="009354AE" w:rsidRPr="00126445">
        <w:rPr>
          <w:rFonts w:eastAsia="方正仿宋_GBK"/>
          <w:sz w:val="28"/>
          <w:szCs w:val="28"/>
        </w:rPr>
        <w:t>、严格查验供货者的运输工具，对与有毒有害物品混载的、不符合食品运输（载）温度、湿度条件的、未对散装食品进行有效隔离的等不符合食品运输（载）条件的食品，应当拒绝收货，并主动向食品药品监管部门报告。</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4</w:t>
      </w:r>
      <w:r w:rsidR="009354AE" w:rsidRPr="00126445">
        <w:rPr>
          <w:rFonts w:eastAsia="方正仿宋_GBK"/>
          <w:sz w:val="28"/>
          <w:szCs w:val="28"/>
        </w:rPr>
        <w:t>、严格查验食品的包装和感官性状，包装应当清洁、形状完整，无明显破损和受潮，食品具有该食品正常的感官形状，标签内容完整，无疾病预防、治疗功能等虚假内容。</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5</w:t>
      </w:r>
      <w:r w:rsidR="009354AE" w:rsidRPr="00126445">
        <w:rPr>
          <w:rFonts w:eastAsia="方正仿宋_GBK"/>
          <w:sz w:val="28"/>
          <w:szCs w:val="28"/>
        </w:rPr>
        <w:t>、严格查验食品的保质期，对过期食品应当拒绝收货并主动报告食品药品监管部门；对临期食品应当根据自身销售量确定采购量，确保食品在保质期内销售。</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6</w:t>
      </w:r>
      <w:r w:rsidR="009354AE" w:rsidRPr="00126445">
        <w:rPr>
          <w:rFonts w:eastAsia="方正仿宋_GBK"/>
          <w:sz w:val="28"/>
          <w:szCs w:val="28"/>
        </w:rPr>
        <w:t>、建立食品进货查验记录档案，如实记录查验负责人、食品名称、规格、数量、生产日期或者生产批号、保质期、进货日期以及供货者名称、地址、联系方式等内容或保留相关凭证，记录或凭证保存期限不得少于产品保质期满后</w:t>
      </w:r>
      <w:r w:rsidR="009354AE" w:rsidRPr="00126445">
        <w:rPr>
          <w:rFonts w:eastAsia="方正仿宋_GBK"/>
          <w:sz w:val="28"/>
          <w:szCs w:val="28"/>
        </w:rPr>
        <w:t>6</w:t>
      </w:r>
      <w:r w:rsidR="009354AE" w:rsidRPr="00126445">
        <w:rPr>
          <w:rFonts w:eastAsia="方正仿宋_GBK"/>
          <w:sz w:val="28"/>
          <w:szCs w:val="28"/>
        </w:rPr>
        <w:t>个月；没有明确保质期的，保存期限不得少于</w:t>
      </w:r>
      <w:r w:rsidR="009354AE" w:rsidRPr="00126445">
        <w:rPr>
          <w:rFonts w:eastAsia="方正仿宋_GBK"/>
          <w:sz w:val="28"/>
          <w:szCs w:val="28"/>
        </w:rPr>
        <w:t>2</w:t>
      </w:r>
      <w:r w:rsidR="009354AE" w:rsidRPr="00126445">
        <w:rPr>
          <w:rFonts w:eastAsia="方正仿宋_GBK"/>
          <w:sz w:val="28"/>
          <w:szCs w:val="28"/>
        </w:rPr>
        <w:t>年。</w:t>
      </w:r>
    </w:p>
    <w:p w:rsidR="00205196" w:rsidRPr="00126445" w:rsidRDefault="00205196">
      <w:pPr>
        <w:snapToGrid w:val="0"/>
        <w:spacing w:line="560" w:lineRule="exact"/>
        <w:jc w:val="center"/>
        <w:rPr>
          <w:rFonts w:eastAsia="方正仿宋_GBK" w:hint="eastAsia"/>
          <w:sz w:val="28"/>
          <w:szCs w:val="28"/>
        </w:rPr>
      </w:pPr>
    </w:p>
    <w:p w:rsidR="00D02203" w:rsidRPr="00126445" w:rsidRDefault="00544B04" w:rsidP="00205196">
      <w:pPr>
        <w:snapToGrid w:val="0"/>
        <w:spacing w:line="560" w:lineRule="exact"/>
        <w:jc w:val="left"/>
        <w:rPr>
          <w:rFonts w:eastAsia="方正仿宋_GBK"/>
          <w:sz w:val="28"/>
          <w:szCs w:val="28"/>
        </w:rPr>
      </w:pPr>
      <w:r w:rsidRPr="00126445">
        <w:rPr>
          <w:rFonts w:eastAsia="方正仿宋_GBK" w:hint="eastAsia"/>
          <w:sz w:val="28"/>
          <w:szCs w:val="28"/>
        </w:rPr>
        <w:t>七、</w:t>
      </w:r>
      <w:r w:rsidR="009354AE" w:rsidRPr="00126445">
        <w:rPr>
          <w:rFonts w:eastAsia="方正仿宋_GBK" w:hint="eastAsia"/>
          <w:sz w:val="28"/>
          <w:szCs w:val="28"/>
        </w:rPr>
        <w:t>食品贮存管理制度</w:t>
      </w:r>
    </w:p>
    <w:p w:rsidR="00D02203" w:rsidRPr="00126445" w:rsidRDefault="009354AE">
      <w:pPr>
        <w:snapToGrid w:val="0"/>
        <w:spacing w:line="560" w:lineRule="exact"/>
        <w:rPr>
          <w:rFonts w:eastAsia="方正仿宋_GBK"/>
          <w:sz w:val="28"/>
          <w:szCs w:val="28"/>
        </w:rPr>
      </w:pPr>
      <w:r w:rsidRPr="00126445">
        <w:rPr>
          <w:rFonts w:eastAsia="方正仿宋_GBK"/>
          <w:sz w:val="28"/>
          <w:szCs w:val="28"/>
        </w:rPr>
        <w:t xml:space="preserve">    </w:t>
      </w:r>
      <w:r w:rsidR="00205196" w:rsidRPr="00126445">
        <w:rPr>
          <w:rFonts w:eastAsia="方正仿宋_GBK" w:hint="eastAsia"/>
          <w:sz w:val="28"/>
          <w:szCs w:val="28"/>
        </w:rPr>
        <w:t>1</w:t>
      </w:r>
      <w:r w:rsidRPr="00126445">
        <w:rPr>
          <w:rFonts w:eastAsia="方正仿宋_GBK"/>
          <w:sz w:val="28"/>
          <w:szCs w:val="28"/>
        </w:rPr>
        <w:t>、食品销售经营者应当建立食品贮存管理制度，加强食品贮存管理，确保食品在贮存过程中安全、不受污染。</w:t>
      </w:r>
    </w:p>
    <w:p w:rsidR="00D02203" w:rsidRPr="00126445" w:rsidRDefault="00205196">
      <w:pPr>
        <w:snapToGrid w:val="0"/>
        <w:spacing w:line="560" w:lineRule="exact"/>
        <w:ind w:firstLine="555"/>
        <w:rPr>
          <w:rFonts w:eastAsia="方正仿宋_GBK"/>
          <w:sz w:val="28"/>
          <w:szCs w:val="28"/>
        </w:rPr>
      </w:pPr>
      <w:r w:rsidRPr="00126445">
        <w:rPr>
          <w:rFonts w:eastAsia="方正仿宋_GBK" w:hint="eastAsia"/>
          <w:sz w:val="28"/>
          <w:szCs w:val="28"/>
        </w:rPr>
        <w:t>2</w:t>
      </w:r>
      <w:r w:rsidR="009354AE" w:rsidRPr="00126445">
        <w:rPr>
          <w:rFonts w:eastAsia="方正仿宋_GBK"/>
          <w:sz w:val="28"/>
          <w:szCs w:val="28"/>
        </w:rPr>
        <w:t>、食品贮存场所应当符合食品标识上的贮存条件，具有与食品品种、数量相适应的设备设施。食品保存条件为常温的，其贮存温度不得超过</w:t>
      </w:r>
      <w:r w:rsidR="009354AE" w:rsidRPr="00126445">
        <w:rPr>
          <w:rFonts w:eastAsia="方正仿宋_GBK"/>
          <w:sz w:val="28"/>
          <w:szCs w:val="28"/>
        </w:rPr>
        <w:t>30℃</w:t>
      </w:r>
      <w:r w:rsidR="009354AE" w:rsidRPr="00126445">
        <w:rPr>
          <w:rFonts w:eastAsia="方正仿宋_GBK"/>
          <w:sz w:val="28"/>
          <w:szCs w:val="28"/>
        </w:rPr>
        <w:t>。</w:t>
      </w:r>
    </w:p>
    <w:p w:rsidR="00D02203" w:rsidRPr="00126445" w:rsidRDefault="00205196">
      <w:pPr>
        <w:snapToGrid w:val="0"/>
        <w:spacing w:line="560" w:lineRule="exact"/>
        <w:ind w:firstLine="555"/>
        <w:rPr>
          <w:rFonts w:eastAsia="方正仿宋_GBK"/>
          <w:sz w:val="28"/>
          <w:szCs w:val="28"/>
        </w:rPr>
      </w:pPr>
      <w:r w:rsidRPr="00126445">
        <w:rPr>
          <w:rFonts w:eastAsia="方正仿宋_GBK" w:hint="eastAsia"/>
          <w:sz w:val="28"/>
          <w:szCs w:val="28"/>
        </w:rPr>
        <w:t>3</w:t>
      </w:r>
      <w:r w:rsidR="009354AE" w:rsidRPr="00126445">
        <w:rPr>
          <w:rFonts w:eastAsia="方正仿宋_GBK"/>
          <w:sz w:val="28"/>
          <w:szCs w:val="28"/>
        </w:rPr>
        <w:t>、应当建立食品入库台账，如实记录食品的入库日期、数量等</w:t>
      </w:r>
      <w:r w:rsidR="009354AE" w:rsidRPr="00126445">
        <w:rPr>
          <w:rFonts w:eastAsia="方正仿宋_GBK"/>
          <w:sz w:val="28"/>
          <w:szCs w:val="28"/>
        </w:rPr>
        <w:lastRenderedPageBreak/>
        <w:t>相关信息。</w:t>
      </w:r>
    </w:p>
    <w:p w:rsidR="00D02203" w:rsidRPr="00126445" w:rsidRDefault="00205196">
      <w:pPr>
        <w:snapToGrid w:val="0"/>
        <w:spacing w:line="560" w:lineRule="exact"/>
        <w:ind w:firstLine="555"/>
        <w:rPr>
          <w:rFonts w:eastAsia="方正仿宋_GBK"/>
          <w:sz w:val="28"/>
          <w:szCs w:val="28"/>
        </w:rPr>
      </w:pPr>
      <w:r w:rsidRPr="00126445">
        <w:rPr>
          <w:rFonts w:eastAsia="方正仿宋_GBK" w:hint="eastAsia"/>
          <w:sz w:val="28"/>
          <w:szCs w:val="28"/>
        </w:rPr>
        <w:t>4</w:t>
      </w:r>
      <w:r w:rsidR="009354AE" w:rsidRPr="00126445">
        <w:rPr>
          <w:rFonts w:eastAsia="方正仿宋_GBK"/>
          <w:sz w:val="28"/>
          <w:szCs w:val="28"/>
        </w:rPr>
        <w:t>、应当按照生熟分开、食品和非食品分开的原则对不同类别的食品和物品分区存放，并设置明显的标识。散装食品应当在贮存位置标明食品的名称、生产日期或者生产批号、保质期、生产者名称及联系方式等内容。</w:t>
      </w:r>
    </w:p>
    <w:p w:rsidR="00D02203" w:rsidRPr="00126445" w:rsidRDefault="00205196">
      <w:pPr>
        <w:snapToGrid w:val="0"/>
        <w:spacing w:line="560" w:lineRule="exact"/>
        <w:ind w:firstLine="555"/>
        <w:rPr>
          <w:rFonts w:eastAsia="方正仿宋_GBK"/>
          <w:sz w:val="28"/>
          <w:szCs w:val="28"/>
        </w:rPr>
      </w:pPr>
      <w:r w:rsidRPr="00126445">
        <w:rPr>
          <w:rFonts w:eastAsia="方正仿宋_GBK" w:hint="eastAsia"/>
          <w:sz w:val="28"/>
          <w:szCs w:val="28"/>
        </w:rPr>
        <w:t>5</w:t>
      </w:r>
      <w:r w:rsidR="009354AE" w:rsidRPr="00126445">
        <w:rPr>
          <w:rFonts w:eastAsia="方正仿宋_GBK"/>
          <w:sz w:val="28"/>
          <w:szCs w:val="28"/>
        </w:rPr>
        <w:t>、各类食品应当按照包装标识的要求堆叠，不得超限量堆积、挤压存放。食品数量不得超过贮存库房、设备的装载限量，离墙离地</w:t>
      </w:r>
      <w:r w:rsidR="009354AE" w:rsidRPr="00126445">
        <w:rPr>
          <w:rFonts w:eastAsia="方正仿宋_GBK"/>
          <w:sz w:val="28"/>
          <w:szCs w:val="28"/>
        </w:rPr>
        <w:t>10cm</w:t>
      </w:r>
      <w:r w:rsidR="009354AE" w:rsidRPr="00126445">
        <w:rPr>
          <w:rFonts w:eastAsia="方正仿宋_GBK"/>
          <w:sz w:val="28"/>
          <w:szCs w:val="28"/>
        </w:rPr>
        <w:t>以上。</w:t>
      </w:r>
    </w:p>
    <w:p w:rsidR="00D02203" w:rsidRPr="00126445" w:rsidRDefault="00205196">
      <w:pPr>
        <w:snapToGrid w:val="0"/>
        <w:spacing w:line="560" w:lineRule="exact"/>
        <w:ind w:firstLine="555"/>
        <w:rPr>
          <w:rFonts w:eastAsia="方正仿宋_GBK"/>
          <w:sz w:val="28"/>
          <w:szCs w:val="28"/>
        </w:rPr>
      </w:pPr>
      <w:r w:rsidRPr="00126445">
        <w:rPr>
          <w:rFonts w:eastAsia="方正仿宋_GBK" w:hint="eastAsia"/>
          <w:sz w:val="28"/>
          <w:szCs w:val="28"/>
        </w:rPr>
        <w:t>6</w:t>
      </w:r>
      <w:r w:rsidR="009354AE" w:rsidRPr="00126445">
        <w:rPr>
          <w:rFonts w:eastAsia="方正仿宋_GBK"/>
          <w:sz w:val="28"/>
          <w:szCs w:val="28"/>
        </w:rPr>
        <w:t>、应当按照先进先出的原则流转贮存食品，定期检查库存食品，及时清理变质或者超过保质期的食品，并建立食品出库台账，如实记录食品的出库日期、数量等相关信息。</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7</w:t>
      </w:r>
      <w:r w:rsidR="009354AE" w:rsidRPr="00126445">
        <w:rPr>
          <w:rFonts w:eastAsia="方正仿宋_GBK"/>
          <w:sz w:val="28"/>
          <w:szCs w:val="28"/>
        </w:rPr>
        <w:t>、建立食品进货查验记录档案，记录保存期限不得少于</w:t>
      </w:r>
      <w:r w:rsidR="009354AE" w:rsidRPr="00126445">
        <w:rPr>
          <w:rFonts w:eastAsia="方正仿宋_GBK"/>
          <w:sz w:val="28"/>
          <w:szCs w:val="28"/>
        </w:rPr>
        <w:t>2</w:t>
      </w:r>
      <w:r w:rsidR="009354AE" w:rsidRPr="00126445">
        <w:rPr>
          <w:rFonts w:eastAsia="方正仿宋_GBK"/>
          <w:sz w:val="28"/>
          <w:szCs w:val="28"/>
        </w:rPr>
        <w:t>年。</w:t>
      </w:r>
    </w:p>
    <w:p w:rsidR="00D02203" w:rsidRPr="00126445" w:rsidRDefault="00D02203">
      <w:pPr>
        <w:snapToGrid w:val="0"/>
        <w:spacing w:line="560" w:lineRule="exact"/>
        <w:ind w:firstLine="555"/>
        <w:rPr>
          <w:rFonts w:eastAsia="方正仿宋_GBK"/>
          <w:sz w:val="28"/>
          <w:szCs w:val="28"/>
        </w:rPr>
      </w:pPr>
    </w:p>
    <w:p w:rsidR="00D02203" w:rsidRPr="00126445" w:rsidRDefault="00544B04" w:rsidP="00205196">
      <w:pPr>
        <w:snapToGrid w:val="0"/>
        <w:spacing w:line="560" w:lineRule="exact"/>
        <w:jc w:val="left"/>
        <w:rPr>
          <w:rFonts w:eastAsia="方正仿宋_GBK"/>
          <w:sz w:val="28"/>
          <w:szCs w:val="28"/>
        </w:rPr>
      </w:pPr>
      <w:r w:rsidRPr="00126445">
        <w:rPr>
          <w:rFonts w:eastAsia="方正仿宋_GBK" w:hint="eastAsia"/>
          <w:sz w:val="28"/>
          <w:szCs w:val="28"/>
        </w:rPr>
        <w:t>八、</w:t>
      </w:r>
      <w:r w:rsidR="009354AE" w:rsidRPr="00126445">
        <w:rPr>
          <w:rFonts w:eastAsia="方正仿宋_GBK" w:hint="eastAsia"/>
          <w:sz w:val="28"/>
          <w:szCs w:val="28"/>
        </w:rPr>
        <w:t>不合格食品处置制度</w:t>
      </w:r>
    </w:p>
    <w:p w:rsidR="00D02203" w:rsidRPr="00126445" w:rsidRDefault="00205196">
      <w:pPr>
        <w:snapToGrid w:val="0"/>
        <w:spacing w:line="560" w:lineRule="exact"/>
        <w:ind w:firstLine="555"/>
        <w:rPr>
          <w:rFonts w:eastAsia="方正仿宋_GBK"/>
          <w:sz w:val="28"/>
          <w:szCs w:val="28"/>
        </w:rPr>
      </w:pPr>
      <w:r w:rsidRPr="00126445">
        <w:rPr>
          <w:rFonts w:eastAsia="方正仿宋_GBK" w:hint="eastAsia"/>
          <w:sz w:val="28"/>
          <w:szCs w:val="28"/>
        </w:rPr>
        <w:t>1</w:t>
      </w:r>
      <w:r w:rsidR="009354AE" w:rsidRPr="00126445">
        <w:rPr>
          <w:rFonts w:eastAsia="方正仿宋_GBK"/>
          <w:sz w:val="28"/>
          <w:szCs w:val="28"/>
        </w:rPr>
        <w:t>、食品销售经营者应当建立不合格食品处置制度，及时处置不符合法律法规、国家标准和本单位食品安全管理要求的食品。</w:t>
      </w:r>
    </w:p>
    <w:p w:rsidR="00D02203" w:rsidRPr="00126445" w:rsidRDefault="00205196">
      <w:pPr>
        <w:snapToGrid w:val="0"/>
        <w:spacing w:line="560" w:lineRule="exact"/>
        <w:ind w:firstLine="555"/>
        <w:rPr>
          <w:rFonts w:eastAsia="方正仿宋_GBK"/>
          <w:sz w:val="28"/>
          <w:szCs w:val="28"/>
        </w:rPr>
      </w:pPr>
      <w:r w:rsidRPr="00126445">
        <w:rPr>
          <w:rFonts w:eastAsia="方正仿宋_GBK" w:hint="eastAsia"/>
          <w:sz w:val="28"/>
          <w:szCs w:val="28"/>
        </w:rPr>
        <w:t>2</w:t>
      </w:r>
      <w:r w:rsidR="009354AE" w:rsidRPr="00126445">
        <w:rPr>
          <w:rFonts w:eastAsia="方正仿宋_GBK"/>
          <w:sz w:val="28"/>
          <w:szCs w:val="28"/>
        </w:rPr>
        <w:t>、进货查验时发现不合格食品，应采取拒收、依据协议约定销毁等方式消除食品安全隐患。发现法律法规禁止销售的食品，应当设置专门区域封存，并使用醒目标识加以区分，并及时向食品药品监管部门报告。</w:t>
      </w:r>
    </w:p>
    <w:p w:rsidR="00D02203" w:rsidRPr="00126445" w:rsidRDefault="00205196">
      <w:pPr>
        <w:snapToGrid w:val="0"/>
        <w:spacing w:line="560" w:lineRule="exact"/>
        <w:ind w:firstLine="555"/>
        <w:rPr>
          <w:rFonts w:eastAsia="方正仿宋_GBK"/>
          <w:sz w:val="28"/>
          <w:szCs w:val="28"/>
        </w:rPr>
      </w:pPr>
      <w:r w:rsidRPr="00126445">
        <w:rPr>
          <w:rFonts w:eastAsia="方正仿宋_GBK" w:hint="eastAsia"/>
          <w:sz w:val="28"/>
          <w:szCs w:val="28"/>
        </w:rPr>
        <w:t>3</w:t>
      </w:r>
      <w:r w:rsidR="009354AE" w:rsidRPr="00126445">
        <w:rPr>
          <w:rFonts w:eastAsia="方正仿宋_GBK"/>
          <w:sz w:val="28"/>
          <w:szCs w:val="28"/>
        </w:rPr>
        <w:t>、进货查验后发现不合格食品，应立即停止经营，下架并设置专门区域封存，同时使用醒目标识加以区分，及时向食品药品监管部门报告。对标签标识等不危害食品安全的不合格食品，经食品药品监管局同意，经整改合格后可以重新上市；对违法添加、腐败变质等严</w:t>
      </w:r>
      <w:r w:rsidR="009354AE" w:rsidRPr="00126445">
        <w:rPr>
          <w:rFonts w:eastAsia="方正仿宋_GBK"/>
          <w:sz w:val="28"/>
          <w:szCs w:val="28"/>
        </w:rPr>
        <w:lastRenderedPageBreak/>
        <w:t>重危害人体健康的不合格食品，应当按照有关规定立即销毁。</w:t>
      </w:r>
    </w:p>
    <w:p w:rsidR="00D02203" w:rsidRPr="00126445" w:rsidRDefault="00205196">
      <w:pPr>
        <w:snapToGrid w:val="0"/>
        <w:spacing w:line="560" w:lineRule="exact"/>
        <w:ind w:firstLine="555"/>
        <w:rPr>
          <w:rFonts w:eastAsia="方正仿宋_GBK"/>
          <w:sz w:val="28"/>
          <w:szCs w:val="28"/>
        </w:rPr>
      </w:pPr>
      <w:r w:rsidRPr="00126445">
        <w:rPr>
          <w:rFonts w:eastAsia="方正仿宋_GBK" w:hint="eastAsia"/>
          <w:sz w:val="28"/>
          <w:szCs w:val="28"/>
        </w:rPr>
        <w:t>4</w:t>
      </w:r>
      <w:r w:rsidR="009354AE" w:rsidRPr="00126445">
        <w:rPr>
          <w:rFonts w:eastAsia="方正仿宋_GBK"/>
          <w:sz w:val="28"/>
          <w:szCs w:val="28"/>
        </w:rPr>
        <w:t>、对已经售出的不合格食品，应当采取有效措施告知消费者，并书面通知供货者，相关处置情况及时报告食品药品监管部门。供货者需要召回的，应当积极配合。消费者要求退货或赔偿的，应当先行赔付。</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5</w:t>
      </w:r>
      <w:r w:rsidR="009354AE" w:rsidRPr="00126445">
        <w:rPr>
          <w:rFonts w:eastAsia="方正仿宋_GBK"/>
          <w:sz w:val="28"/>
          <w:szCs w:val="28"/>
        </w:rPr>
        <w:t>、建立不合格食品处置档案，档案内容应当包括不合格食品的名称、规格、生产日期、数量以及处置的时间、方式、供货者名称和联系方式等信息，记录保存期限不得少于</w:t>
      </w:r>
      <w:r w:rsidR="009354AE" w:rsidRPr="00126445">
        <w:rPr>
          <w:rFonts w:eastAsia="方正仿宋_GBK"/>
          <w:sz w:val="28"/>
          <w:szCs w:val="28"/>
        </w:rPr>
        <w:t>2</w:t>
      </w:r>
      <w:r w:rsidR="009354AE" w:rsidRPr="00126445">
        <w:rPr>
          <w:rFonts w:eastAsia="方正仿宋_GBK"/>
          <w:sz w:val="28"/>
          <w:szCs w:val="28"/>
        </w:rPr>
        <w:t>年。</w:t>
      </w:r>
    </w:p>
    <w:p w:rsidR="00205196" w:rsidRPr="00126445" w:rsidRDefault="00205196">
      <w:pPr>
        <w:snapToGrid w:val="0"/>
        <w:spacing w:line="560" w:lineRule="exact"/>
        <w:jc w:val="center"/>
        <w:rPr>
          <w:rFonts w:eastAsia="方正仿宋_GBK" w:hint="eastAsia"/>
          <w:sz w:val="28"/>
          <w:szCs w:val="28"/>
        </w:rPr>
      </w:pPr>
    </w:p>
    <w:p w:rsidR="00D02203" w:rsidRPr="00126445" w:rsidRDefault="00205196" w:rsidP="00205196">
      <w:pPr>
        <w:snapToGrid w:val="0"/>
        <w:spacing w:line="560" w:lineRule="exact"/>
        <w:jc w:val="left"/>
        <w:rPr>
          <w:rFonts w:eastAsia="方正仿宋_GBK"/>
          <w:sz w:val="28"/>
          <w:szCs w:val="28"/>
        </w:rPr>
      </w:pPr>
      <w:r w:rsidRPr="00126445">
        <w:rPr>
          <w:rFonts w:eastAsia="方正仿宋_GBK" w:hint="eastAsia"/>
          <w:sz w:val="28"/>
          <w:szCs w:val="28"/>
        </w:rPr>
        <w:t>九、</w:t>
      </w:r>
      <w:r w:rsidR="009354AE" w:rsidRPr="00126445">
        <w:rPr>
          <w:rFonts w:eastAsia="方正仿宋_GBK" w:hint="eastAsia"/>
          <w:sz w:val="28"/>
          <w:szCs w:val="28"/>
        </w:rPr>
        <w:t>废弃物处置管理制度</w:t>
      </w:r>
    </w:p>
    <w:p w:rsidR="00D02203" w:rsidRPr="00126445" w:rsidRDefault="00205196">
      <w:pPr>
        <w:snapToGrid w:val="0"/>
        <w:spacing w:line="560" w:lineRule="exact"/>
        <w:ind w:firstLine="555"/>
        <w:rPr>
          <w:rFonts w:eastAsia="方正仿宋_GBK"/>
          <w:sz w:val="28"/>
          <w:szCs w:val="28"/>
        </w:rPr>
      </w:pPr>
      <w:r w:rsidRPr="00126445">
        <w:rPr>
          <w:rFonts w:eastAsia="方正仿宋_GBK" w:hint="eastAsia"/>
          <w:sz w:val="28"/>
          <w:szCs w:val="28"/>
        </w:rPr>
        <w:t>1</w:t>
      </w:r>
      <w:r w:rsidR="009354AE" w:rsidRPr="00126445">
        <w:rPr>
          <w:rFonts w:eastAsia="方正仿宋_GBK"/>
          <w:sz w:val="28"/>
          <w:szCs w:val="28"/>
        </w:rPr>
        <w:t>、食品销售经营者应当建立废弃物处置管理制度，加强废弃物的处置管理，确保废弃物不非法流入食品市场。</w:t>
      </w:r>
    </w:p>
    <w:p w:rsidR="00D02203" w:rsidRPr="00126445" w:rsidRDefault="00205196">
      <w:pPr>
        <w:snapToGrid w:val="0"/>
        <w:spacing w:line="560" w:lineRule="exact"/>
        <w:ind w:firstLine="555"/>
        <w:rPr>
          <w:rFonts w:eastAsia="方正仿宋_GBK"/>
          <w:sz w:val="28"/>
          <w:szCs w:val="28"/>
        </w:rPr>
      </w:pPr>
      <w:r w:rsidRPr="00126445">
        <w:rPr>
          <w:rFonts w:eastAsia="方正仿宋_GBK" w:hint="eastAsia"/>
          <w:sz w:val="28"/>
          <w:szCs w:val="28"/>
        </w:rPr>
        <w:t>2</w:t>
      </w:r>
      <w:r w:rsidR="009354AE" w:rsidRPr="00126445">
        <w:rPr>
          <w:rFonts w:eastAsia="方正仿宋_GBK"/>
          <w:sz w:val="28"/>
          <w:szCs w:val="28"/>
        </w:rPr>
        <w:t>、应当配备专门的容器或场所存放废弃物，并使用醒目标识加以区分。液体废弃物、具有挥发性气味的废弃物等应当存在密闭容器中，做到日产日清。</w:t>
      </w:r>
    </w:p>
    <w:p w:rsidR="00D02203" w:rsidRPr="00126445" w:rsidRDefault="00205196">
      <w:pPr>
        <w:snapToGrid w:val="0"/>
        <w:spacing w:line="560" w:lineRule="exact"/>
        <w:ind w:firstLine="555"/>
        <w:rPr>
          <w:rFonts w:eastAsia="方正仿宋_GBK"/>
          <w:sz w:val="28"/>
          <w:szCs w:val="28"/>
        </w:rPr>
      </w:pPr>
      <w:r w:rsidRPr="00126445">
        <w:rPr>
          <w:rFonts w:eastAsia="方正仿宋_GBK" w:hint="eastAsia"/>
          <w:sz w:val="28"/>
          <w:szCs w:val="28"/>
        </w:rPr>
        <w:t>3</w:t>
      </w:r>
      <w:r w:rsidR="009354AE" w:rsidRPr="00126445">
        <w:rPr>
          <w:rFonts w:eastAsia="方正仿宋_GBK"/>
          <w:sz w:val="28"/>
          <w:szCs w:val="28"/>
        </w:rPr>
        <w:t>、废弃物的处置应当交由具备合法资质的单位或个人进行处置，索取其经营资质证明文件复印件，并签署合作协议。</w:t>
      </w:r>
    </w:p>
    <w:p w:rsidR="00D02203" w:rsidRPr="00126445" w:rsidRDefault="00205196">
      <w:pPr>
        <w:snapToGrid w:val="0"/>
        <w:spacing w:line="560" w:lineRule="exact"/>
        <w:ind w:firstLine="555"/>
        <w:rPr>
          <w:rFonts w:eastAsia="方正仿宋_GBK"/>
          <w:sz w:val="28"/>
          <w:szCs w:val="28"/>
        </w:rPr>
      </w:pPr>
      <w:r w:rsidRPr="00126445">
        <w:rPr>
          <w:rFonts w:eastAsia="方正仿宋_GBK" w:hint="eastAsia"/>
          <w:sz w:val="28"/>
          <w:szCs w:val="28"/>
        </w:rPr>
        <w:t>4</w:t>
      </w:r>
      <w:r w:rsidR="009354AE" w:rsidRPr="00126445">
        <w:rPr>
          <w:rFonts w:eastAsia="方正仿宋_GBK"/>
          <w:sz w:val="28"/>
          <w:szCs w:val="28"/>
        </w:rPr>
        <w:t>、不得乱倒乱堆废弃物，不得将废弃物直接排放到雨水管道、污水管道、公共厕所、公共水域或交给未经相关部门许可或者备案的单位或个人处理。</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5</w:t>
      </w:r>
      <w:r w:rsidR="009354AE" w:rsidRPr="00126445">
        <w:rPr>
          <w:rFonts w:eastAsia="方正仿宋_GBK"/>
          <w:sz w:val="28"/>
          <w:szCs w:val="28"/>
        </w:rPr>
        <w:t>、应建立废弃物处置台帐，如实记录废弃物的种类、数量、去向、用途以及处置单位等情况，记录保存期限不得少于</w:t>
      </w:r>
      <w:r w:rsidR="009354AE" w:rsidRPr="00126445">
        <w:rPr>
          <w:rFonts w:eastAsia="方正仿宋_GBK"/>
          <w:sz w:val="28"/>
          <w:szCs w:val="28"/>
        </w:rPr>
        <w:t>2</w:t>
      </w:r>
      <w:r w:rsidR="009354AE" w:rsidRPr="00126445">
        <w:rPr>
          <w:rFonts w:eastAsia="方正仿宋_GBK"/>
          <w:sz w:val="28"/>
          <w:szCs w:val="28"/>
        </w:rPr>
        <w:t>年。</w:t>
      </w:r>
    </w:p>
    <w:p w:rsidR="00D02203" w:rsidRPr="00126445" w:rsidRDefault="00D02203">
      <w:pPr>
        <w:snapToGrid w:val="0"/>
        <w:spacing w:line="560" w:lineRule="exact"/>
        <w:ind w:firstLine="555"/>
        <w:rPr>
          <w:rFonts w:eastAsia="方正仿宋_GBK"/>
          <w:sz w:val="28"/>
          <w:szCs w:val="28"/>
        </w:rPr>
      </w:pPr>
    </w:p>
    <w:p w:rsidR="00D02203" w:rsidRPr="00126445" w:rsidRDefault="00205196" w:rsidP="00205196">
      <w:pPr>
        <w:snapToGrid w:val="0"/>
        <w:spacing w:line="560" w:lineRule="exact"/>
        <w:jc w:val="left"/>
        <w:rPr>
          <w:rFonts w:eastAsia="方正仿宋_GBK"/>
          <w:sz w:val="28"/>
          <w:szCs w:val="28"/>
        </w:rPr>
      </w:pPr>
      <w:r w:rsidRPr="00126445">
        <w:rPr>
          <w:rFonts w:eastAsia="方正仿宋_GBK" w:hint="eastAsia"/>
          <w:sz w:val="28"/>
          <w:szCs w:val="28"/>
        </w:rPr>
        <w:t>十、</w:t>
      </w:r>
      <w:r w:rsidR="009354AE" w:rsidRPr="00126445">
        <w:rPr>
          <w:rFonts w:eastAsia="方正仿宋_GBK" w:hint="eastAsia"/>
          <w:sz w:val="28"/>
          <w:szCs w:val="28"/>
        </w:rPr>
        <w:t>食品安全突发事件应急处置方案</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lastRenderedPageBreak/>
        <w:t>1</w:t>
      </w:r>
      <w:r w:rsidR="009354AE" w:rsidRPr="00126445">
        <w:rPr>
          <w:rFonts w:eastAsia="方正仿宋_GBK"/>
          <w:sz w:val="28"/>
          <w:szCs w:val="28"/>
        </w:rPr>
        <w:t>、食品销售经营者应当建立食品安全突发事件应急处置方案，由负责人或食品安全管理员具体负责食品安全突发事件应急处置工作。</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2</w:t>
      </w:r>
      <w:r w:rsidR="009354AE" w:rsidRPr="00126445">
        <w:rPr>
          <w:rFonts w:eastAsia="方正仿宋_GBK"/>
          <w:sz w:val="28"/>
          <w:szCs w:val="28"/>
        </w:rPr>
        <w:t>、食品安全突发事件发生时，应当立即停止相关食品的经营活动，对涉及的食品、工具、设备等进行封存，并自发现之时起</w:t>
      </w:r>
      <w:r w:rsidR="009354AE" w:rsidRPr="00126445">
        <w:rPr>
          <w:rFonts w:eastAsia="方正仿宋_GBK"/>
          <w:sz w:val="28"/>
          <w:szCs w:val="28"/>
        </w:rPr>
        <w:t>2</w:t>
      </w:r>
      <w:r w:rsidR="009354AE" w:rsidRPr="00126445">
        <w:rPr>
          <w:rFonts w:eastAsia="方正仿宋_GBK"/>
          <w:sz w:val="28"/>
          <w:szCs w:val="28"/>
        </w:rPr>
        <w:t>小时内向所在地食品药品监管部门报告，不得对食品安全突发事件隐瞒、谎报、缓报。</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3</w:t>
      </w:r>
      <w:r w:rsidR="009354AE" w:rsidRPr="00126445">
        <w:rPr>
          <w:rFonts w:eastAsia="方正仿宋_GBK"/>
          <w:sz w:val="28"/>
          <w:szCs w:val="28"/>
        </w:rPr>
        <w:t>、应当立即执行不合格食品处置管理制度，采取有效措施通知相关供货者和消费者，防止突发事件恶化。</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4</w:t>
      </w:r>
      <w:r w:rsidR="009354AE" w:rsidRPr="00126445">
        <w:rPr>
          <w:rFonts w:eastAsia="方正仿宋_GBK"/>
          <w:sz w:val="28"/>
          <w:szCs w:val="28"/>
        </w:rPr>
        <w:t>、应当积极配合食品药品监管部门的调查、取证工作，不得隐匿、伪造、毁灭有关证据。</w:t>
      </w:r>
    </w:p>
    <w:p w:rsidR="00D02203" w:rsidRPr="00126445" w:rsidRDefault="00205196" w:rsidP="00126445">
      <w:pPr>
        <w:snapToGrid w:val="0"/>
        <w:spacing w:line="560" w:lineRule="exact"/>
        <w:ind w:firstLineChars="200" w:firstLine="560"/>
        <w:rPr>
          <w:rFonts w:eastAsia="方正仿宋_GBK"/>
          <w:sz w:val="28"/>
          <w:szCs w:val="28"/>
        </w:rPr>
      </w:pPr>
      <w:r w:rsidRPr="00126445">
        <w:rPr>
          <w:rFonts w:eastAsia="方正仿宋_GBK" w:hint="eastAsia"/>
          <w:sz w:val="28"/>
          <w:szCs w:val="28"/>
        </w:rPr>
        <w:t>5</w:t>
      </w:r>
      <w:r w:rsidR="009354AE" w:rsidRPr="00126445">
        <w:rPr>
          <w:rFonts w:eastAsia="方正仿宋_GBK"/>
          <w:sz w:val="28"/>
          <w:szCs w:val="28"/>
        </w:rPr>
        <w:t>、建立食品安全突发事件应急处置台账，如实记录食品安全突发事件处置涉及的食品名称、批号、数量、生产厂家和联系方式、供货者名称和联系方式以及处置的方式和结果，记录保存期限不得少于</w:t>
      </w:r>
      <w:r w:rsidR="009354AE" w:rsidRPr="00126445">
        <w:rPr>
          <w:rFonts w:eastAsia="方正仿宋_GBK"/>
          <w:sz w:val="28"/>
          <w:szCs w:val="28"/>
        </w:rPr>
        <w:t>2</w:t>
      </w:r>
      <w:r w:rsidR="009354AE" w:rsidRPr="00126445">
        <w:rPr>
          <w:rFonts w:eastAsia="方正仿宋_GBK"/>
          <w:sz w:val="28"/>
          <w:szCs w:val="28"/>
        </w:rPr>
        <w:t>年。</w:t>
      </w:r>
    </w:p>
    <w:p w:rsidR="00D02203" w:rsidRPr="00126445" w:rsidRDefault="00D02203">
      <w:pPr>
        <w:snapToGrid w:val="0"/>
        <w:spacing w:line="560" w:lineRule="exact"/>
        <w:rPr>
          <w:rFonts w:eastAsia="方正仿宋_GBK"/>
          <w:sz w:val="28"/>
          <w:szCs w:val="28"/>
        </w:rPr>
      </w:pPr>
    </w:p>
    <w:p w:rsidR="00D02203" w:rsidRPr="00126445" w:rsidRDefault="00205196">
      <w:pPr>
        <w:snapToGrid w:val="0"/>
        <w:spacing w:line="560" w:lineRule="exact"/>
        <w:rPr>
          <w:rFonts w:eastAsia="方正仿宋_GBK"/>
          <w:sz w:val="28"/>
          <w:szCs w:val="28"/>
        </w:rPr>
      </w:pPr>
      <w:r w:rsidRPr="00126445">
        <w:rPr>
          <w:rFonts w:eastAsia="方正仿宋_GBK" w:hint="eastAsia"/>
          <w:sz w:val="28"/>
          <w:szCs w:val="28"/>
        </w:rPr>
        <w:t>十一、</w:t>
      </w:r>
      <w:r w:rsidR="009354AE" w:rsidRPr="00126445">
        <w:rPr>
          <w:rFonts w:eastAsia="方正仿宋_GBK" w:hint="eastAsia"/>
          <w:sz w:val="28"/>
          <w:szCs w:val="28"/>
        </w:rPr>
        <w:t>食品批发销售记录制度</w:t>
      </w:r>
    </w:p>
    <w:p w:rsidR="00D02203" w:rsidRPr="00126445" w:rsidRDefault="009354AE">
      <w:pPr>
        <w:snapToGrid w:val="0"/>
        <w:spacing w:line="560" w:lineRule="exact"/>
        <w:rPr>
          <w:rFonts w:eastAsia="方正仿宋_GBK"/>
          <w:sz w:val="28"/>
          <w:szCs w:val="28"/>
        </w:rPr>
      </w:pPr>
      <w:r w:rsidRPr="00126445">
        <w:rPr>
          <w:rFonts w:eastAsia="方正仿宋_GBK"/>
          <w:sz w:val="28"/>
          <w:szCs w:val="28"/>
        </w:rPr>
        <w:t xml:space="preserve">    </w:t>
      </w:r>
      <w:r w:rsidR="00205196" w:rsidRPr="00126445">
        <w:rPr>
          <w:rFonts w:eastAsia="方正仿宋_GBK" w:hint="eastAsia"/>
          <w:sz w:val="28"/>
          <w:szCs w:val="28"/>
        </w:rPr>
        <w:t>1</w:t>
      </w:r>
      <w:r w:rsidRPr="00126445">
        <w:rPr>
          <w:rFonts w:eastAsia="方正仿宋_GBK"/>
          <w:sz w:val="28"/>
          <w:szCs w:val="28"/>
        </w:rPr>
        <w:t>、食品批发销售经营者应当建立食品批发销售记录制度，建立健全食品安全追溯体系，保证食品可追溯。</w:t>
      </w:r>
    </w:p>
    <w:p w:rsidR="00D02203" w:rsidRPr="00126445" w:rsidRDefault="00205196">
      <w:pPr>
        <w:snapToGrid w:val="0"/>
        <w:spacing w:line="560" w:lineRule="exact"/>
        <w:ind w:firstLine="555"/>
        <w:rPr>
          <w:rFonts w:eastAsia="方正仿宋_GBK"/>
          <w:sz w:val="28"/>
          <w:szCs w:val="28"/>
        </w:rPr>
      </w:pPr>
      <w:r w:rsidRPr="00126445">
        <w:rPr>
          <w:rFonts w:eastAsia="方正仿宋_GBK" w:hint="eastAsia"/>
          <w:sz w:val="28"/>
          <w:szCs w:val="28"/>
        </w:rPr>
        <w:t>2</w:t>
      </w:r>
      <w:r w:rsidR="009354AE" w:rsidRPr="00126445">
        <w:rPr>
          <w:rFonts w:eastAsia="方正仿宋_GBK"/>
          <w:sz w:val="28"/>
          <w:szCs w:val="28"/>
        </w:rPr>
        <w:t>、应当建立食品批发销售台账，如实记录批发食品的名称、规格、数量、生产日期或者生产批号、保质期、销售日期以及购货者名称、地址、联系方式以及记录人等内容，或保存记载有上述信息的销货凭证。</w:t>
      </w:r>
    </w:p>
    <w:p w:rsidR="00D02203" w:rsidRPr="00126445" w:rsidRDefault="00205196">
      <w:pPr>
        <w:snapToGrid w:val="0"/>
        <w:spacing w:line="560" w:lineRule="exact"/>
        <w:ind w:firstLine="555"/>
        <w:rPr>
          <w:rFonts w:eastAsia="方正仿宋_GBK"/>
          <w:sz w:val="28"/>
          <w:szCs w:val="28"/>
        </w:rPr>
      </w:pPr>
      <w:r w:rsidRPr="00126445">
        <w:rPr>
          <w:rFonts w:eastAsia="方正仿宋_GBK" w:hint="eastAsia"/>
          <w:sz w:val="28"/>
          <w:szCs w:val="28"/>
        </w:rPr>
        <w:t>3</w:t>
      </w:r>
      <w:r w:rsidR="009354AE" w:rsidRPr="00126445">
        <w:rPr>
          <w:rFonts w:eastAsia="方正仿宋_GBK"/>
          <w:sz w:val="28"/>
          <w:szCs w:val="28"/>
        </w:rPr>
        <w:t>、应当查验所销售的食品和食品批发销售台账，确保做到</w:t>
      </w:r>
      <w:r w:rsidR="009354AE" w:rsidRPr="00126445">
        <w:rPr>
          <w:rFonts w:eastAsia="方正仿宋_GBK"/>
          <w:sz w:val="28"/>
          <w:szCs w:val="28"/>
        </w:rPr>
        <w:t>“</w:t>
      </w:r>
      <w:r w:rsidR="009354AE" w:rsidRPr="00126445">
        <w:rPr>
          <w:rFonts w:eastAsia="方正仿宋_GBK"/>
          <w:sz w:val="28"/>
          <w:szCs w:val="28"/>
        </w:rPr>
        <w:t>账货</w:t>
      </w:r>
      <w:r w:rsidR="009354AE" w:rsidRPr="00126445">
        <w:rPr>
          <w:rFonts w:eastAsia="方正仿宋_GBK"/>
          <w:sz w:val="28"/>
          <w:szCs w:val="28"/>
        </w:rPr>
        <w:lastRenderedPageBreak/>
        <w:t>相符</w:t>
      </w:r>
      <w:r w:rsidR="009354AE" w:rsidRPr="00126445">
        <w:rPr>
          <w:rFonts w:eastAsia="方正仿宋_GBK"/>
          <w:sz w:val="28"/>
          <w:szCs w:val="28"/>
        </w:rPr>
        <w:t>”</w:t>
      </w:r>
      <w:r w:rsidR="009354AE" w:rsidRPr="00126445">
        <w:rPr>
          <w:rFonts w:eastAsia="方正仿宋_GBK"/>
          <w:sz w:val="28"/>
          <w:szCs w:val="28"/>
        </w:rPr>
        <w:t>。</w:t>
      </w:r>
    </w:p>
    <w:p w:rsidR="00D02203" w:rsidRPr="00126445" w:rsidRDefault="00205196">
      <w:pPr>
        <w:snapToGrid w:val="0"/>
        <w:spacing w:line="560" w:lineRule="exact"/>
        <w:ind w:firstLine="555"/>
        <w:rPr>
          <w:rFonts w:eastAsia="方正仿宋_GBK"/>
          <w:sz w:val="28"/>
          <w:szCs w:val="28"/>
        </w:rPr>
      </w:pPr>
      <w:r w:rsidRPr="00126445">
        <w:rPr>
          <w:rFonts w:eastAsia="方正仿宋_GBK" w:hint="eastAsia"/>
          <w:sz w:val="28"/>
          <w:szCs w:val="28"/>
        </w:rPr>
        <w:t>4</w:t>
      </w:r>
      <w:r w:rsidR="009354AE" w:rsidRPr="00126445">
        <w:rPr>
          <w:rFonts w:eastAsia="方正仿宋_GBK"/>
          <w:sz w:val="28"/>
          <w:szCs w:val="28"/>
        </w:rPr>
        <w:t>、记录或凭证保存期限不得少于产品保质期满后六个月；没有明确保质期的，保存期限不得少于二年。</w:t>
      </w:r>
    </w:p>
    <w:sectPr w:rsidR="00D02203" w:rsidRPr="00126445" w:rsidSect="00D0220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7E6" w:rsidRDefault="00F627E6" w:rsidP="00747520">
      <w:r>
        <w:separator/>
      </w:r>
    </w:p>
  </w:endnote>
  <w:endnote w:type="continuationSeparator" w:id="1">
    <w:p w:rsidR="00F627E6" w:rsidRDefault="00F627E6" w:rsidP="00747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7E6" w:rsidRDefault="00F627E6" w:rsidP="00747520">
      <w:r>
        <w:separator/>
      </w:r>
    </w:p>
  </w:footnote>
  <w:footnote w:type="continuationSeparator" w:id="1">
    <w:p w:rsidR="00F627E6" w:rsidRDefault="00F627E6" w:rsidP="007475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77345"/>
    <w:rsid w:val="000C3121"/>
    <w:rsid w:val="00101803"/>
    <w:rsid w:val="00126445"/>
    <w:rsid w:val="0014259D"/>
    <w:rsid w:val="00172A27"/>
    <w:rsid w:val="00205196"/>
    <w:rsid w:val="002322CC"/>
    <w:rsid w:val="002566CF"/>
    <w:rsid w:val="0034377A"/>
    <w:rsid w:val="00353BD5"/>
    <w:rsid w:val="00376E04"/>
    <w:rsid w:val="003B4C45"/>
    <w:rsid w:val="004169CC"/>
    <w:rsid w:val="004A12DE"/>
    <w:rsid w:val="005417F3"/>
    <w:rsid w:val="00544B04"/>
    <w:rsid w:val="00587C6A"/>
    <w:rsid w:val="00645ED9"/>
    <w:rsid w:val="006539EA"/>
    <w:rsid w:val="00662009"/>
    <w:rsid w:val="006B2E49"/>
    <w:rsid w:val="00747520"/>
    <w:rsid w:val="00801DD9"/>
    <w:rsid w:val="008E5196"/>
    <w:rsid w:val="009304B0"/>
    <w:rsid w:val="009354AE"/>
    <w:rsid w:val="009B7F69"/>
    <w:rsid w:val="009C4EBE"/>
    <w:rsid w:val="00A6170B"/>
    <w:rsid w:val="00A73B1C"/>
    <w:rsid w:val="00B43251"/>
    <w:rsid w:val="00B45FA5"/>
    <w:rsid w:val="00B824B3"/>
    <w:rsid w:val="00C121C4"/>
    <w:rsid w:val="00D02203"/>
    <w:rsid w:val="00D65186"/>
    <w:rsid w:val="00DB1E51"/>
    <w:rsid w:val="00ED7EAE"/>
    <w:rsid w:val="00F02653"/>
    <w:rsid w:val="00F123A2"/>
    <w:rsid w:val="00F627E6"/>
    <w:rsid w:val="00F72177"/>
    <w:rsid w:val="00F862CB"/>
    <w:rsid w:val="00FF7436"/>
    <w:rsid w:val="01896C15"/>
    <w:rsid w:val="03454DC6"/>
    <w:rsid w:val="06BA5298"/>
    <w:rsid w:val="2E990003"/>
    <w:rsid w:val="336D3D6E"/>
    <w:rsid w:val="353D00CA"/>
    <w:rsid w:val="6F321DFD"/>
    <w:rsid w:val="77FD5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page number"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20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02203"/>
    <w:pPr>
      <w:tabs>
        <w:tab w:val="center" w:pos="4153"/>
        <w:tab w:val="right" w:pos="8306"/>
      </w:tabs>
      <w:snapToGrid w:val="0"/>
      <w:jc w:val="left"/>
    </w:pPr>
    <w:rPr>
      <w:sz w:val="18"/>
    </w:rPr>
  </w:style>
  <w:style w:type="paragraph" w:styleId="a4">
    <w:name w:val="header"/>
    <w:basedOn w:val="a"/>
    <w:qFormat/>
    <w:rsid w:val="00D0220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D02203"/>
    <w:pPr>
      <w:spacing w:before="100" w:beforeAutospacing="1" w:after="100" w:afterAutospacing="1"/>
      <w:jc w:val="left"/>
    </w:pPr>
    <w:rPr>
      <w:kern w:val="0"/>
      <w:sz w:val="24"/>
    </w:rPr>
  </w:style>
  <w:style w:type="character" w:styleId="a6">
    <w:name w:val="page number"/>
    <w:basedOn w:val="a0"/>
    <w:uiPriority w:val="99"/>
    <w:unhideWhenUsed/>
    <w:rsid w:val="00D02203"/>
  </w:style>
  <w:style w:type="character" w:styleId="a7">
    <w:name w:val="FollowedHyperlink"/>
    <w:uiPriority w:val="99"/>
    <w:unhideWhenUsed/>
    <w:rsid w:val="00D02203"/>
    <w:rPr>
      <w:color w:val="003278"/>
      <w:u w:val="none"/>
    </w:rPr>
  </w:style>
  <w:style w:type="character" w:styleId="a8">
    <w:name w:val="Hyperlink"/>
    <w:uiPriority w:val="99"/>
    <w:unhideWhenUsed/>
    <w:rsid w:val="00D02203"/>
    <w:rPr>
      <w:color w:val="00327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688</Words>
  <Characters>3927</Characters>
  <Application>Microsoft Office Word</Application>
  <DocSecurity>0</DocSecurity>
  <Lines>32</Lines>
  <Paragraphs>9</Paragraphs>
  <ScaleCrop>false</ScaleCrop>
  <Company>Microsoft</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食品经营者（食品销售类）自律制度文本</dc:title>
  <dc:creator>nanmenxiaoyu</dc:creator>
  <cp:lastModifiedBy>yu.xx</cp:lastModifiedBy>
  <cp:revision>7</cp:revision>
  <dcterms:created xsi:type="dcterms:W3CDTF">2015-11-30T10:44:00Z</dcterms:created>
  <dcterms:modified xsi:type="dcterms:W3CDTF">2016-04-27T02:00:00Z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